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6E" w:rsidRDefault="00AA606E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                                                                                                                  Утвержден</w:t>
      </w:r>
    </w:p>
    <w:p w:rsidR="00AA606E" w:rsidRDefault="00AA606E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                                                                         Приказом Председателя КСП ПГО </w:t>
      </w:r>
    </w:p>
    <w:p w:rsidR="00AA606E" w:rsidRDefault="00AA606E" w:rsidP="00AA606E">
      <w:pPr>
        <w:shd w:val="clear" w:color="auto" w:fill="F5F5F5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от 30.12.2015 №</w:t>
      </w:r>
      <w:r w:rsidR="00D95AA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36</w:t>
      </w:r>
    </w:p>
    <w:p w:rsidR="00AA606E" w:rsidRDefault="00AA606E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</w:p>
    <w:p w:rsidR="00AA606E" w:rsidRPr="00AA606E" w:rsidRDefault="00AA606E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Порядок рассмотрения обращений граждан и юридических лиц</w:t>
      </w:r>
    </w:p>
    <w:p w:rsidR="00AA606E" w:rsidRPr="00AA606E" w:rsidRDefault="00AA606E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.1. </w:t>
      </w:r>
      <w:proofErr w:type="gramStart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Порядок рассмотрения обращений граждан и юридических лиц (далее – обращений) в Контрольно-счетной палате </w:t>
      </w:r>
      <w:r w:rsidR="00AA606E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Партизанского городского округа</w:t>
      </w: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(далее - Порядок) определяет порядок учета (регистрации) и рассмотрения обращений, контроля за их исполнением, организации приема граждан и юридических лиц в Контрольно-счетной палате </w:t>
      </w:r>
      <w:r w:rsidR="00AA606E" w:rsidRPr="00AA606E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</w:t>
      </w:r>
      <w:r w:rsidR="00AA606E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Партизанского городского округа</w:t>
      </w:r>
      <w:r w:rsidR="00AA606E"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</w:t>
      </w: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(далее – Контрольно-счетная палата), а также определяет порядок учета (регистрации) и рассмотрения обращений, направленных другими органами государственной власти, органами местного самоуправления</w:t>
      </w:r>
      <w:proofErr w:type="gramEnd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для рассмотрения в Контрольно-счетную палату в соответствии с компетенцией Контрольно-счетной палаты.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1.2. Настоящий Порядок разработан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Положением о Контрольно-счетной палате </w:t>
      </w:r>
      <w:r w:rsidR="000E5E2E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Партизанского городского округа</w:t>
      </w: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(утвержденным Решением Думы </w:t>
      </w:r>
      <w:r w:rsidR="000E5E2E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ПГО</w:t>
      </w: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от 26.</w:t>
      </w:r>
      <w:r w:rsidR="000E5E2E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09.2014</w:t>
      </w: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года № </w:t>
      </w:r>
      <w:r w:rsidR="000E5E2E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114-р</w:t>
      </w: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), Регламентом КСП и иными действующими нормативно-правовыми актами.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1.3. Предусмотренные Порядком процедуры регистрации и рассмотрения обращений не распространяются на обращения, порядок рассмотрения которых установлен уголовно-процессуальным законодательством, законодательством о гражданском судопроизводстве, законодательством об административных правонарушениях и трудовым законодательством Российской Федерации.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1.4. Основные термины, используемые в настоящем Порядке: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обращение - направленные в Контрольно-счетную палату письменные предложение, заявление или жалоба, а также устное обращение гражданина или юридического лица;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предложение - рекомендация гражданина по совершенствованию деятельности Контрольно-счетной палаты;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Контрольно-счетной палаты;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должностное лицо - лицо, постоянно, временно или по специальному полномочию осуществляющее функции представителя Контрольно-счетной палаты либо выполняющее организационно-распорядительные, административно-хозяйственные функции в Контрольно-счетной палате.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1.5. Организацию работы по рассмотрению обращений и их приему в Контрольно-счетной палате осуществляет Председатель Контрольно-счетной палаты по мере поступления обращения.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1.6. </w:t>
      </w:r>
      <w:proofErr w:type="gramStart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При поступлении заявлений, предложений и жалоб граждан Председатель Контрольно-счетной палаты в пределах своей компетенции решает вопрос о принятии их к своему рассмотрению либо о направлении их в течение 7 дней с момента регистрации в другой государственный орган власти или орган местного самоуправления (или их структурные подразделения) в зависимости от поднятых в обращении вопросов.</w:t>
      </w:r>
      <w:proofErr w:type="gramEnd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О направлении заявления в другой государственный орган или орган местного самоуправления (или их структурные подразделения) сообщается заявителю. При </w:t>
      </w: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lastRenderedPageBreak/>
        <w:t>рассмотрении заявлений граждан принимаются решения по существу поставленных в них вопросов, о чем сообщается заявителю.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В случае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в соответствующие органы государственной власти, органы местного самоуправления или соответствующим должностным лицам.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1.7. Письменные обращения граждан и юридических лиц должны быть ими подписаны с указанием фамилии, имени, отчества гражданина, юридический и фактический адрес юридического лица, его наименование и содержать помимо изложения сути предложения, заявления или жалобы также почтовый адрес, по которому должны быть направлены ответ или уведомление о переадресации обращения. Обращения, не содержащие указанных сведений, </w:t>
      </w:r>
      <w:proofErr w:type="gramStart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признаются анонимными и рассмотрению не подлежат</w:t>
      </w:r>
      <w:proofErr w:type="gramEnd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. При этом анонимные письма, содержащие информацию о готовящихся или совершенных преступлениях, направляются для проверки этих сообщений в соответствующие правоохранительные органы.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При приеме и первичной обработке обращений производится их проверка на  соответствие  требованиям  статьи  7  Федерального  закона  от 02 мая 2006 года № 59-ФЗ «О порядке рассмотрения обращений граждан Российской Федерации» (далее – закон № 59-ФЗ), а также проверка целостности их упаковки, наличия указанных в обращении приложений.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1.8. </w:t>
      </w:r>
      <w:proofErr w:type="gramStart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1.9. Граждане и юридические лица имеют право обращаться лично. Граждане так же могут направлять индивидуальные и коллективные обращения. Коллективными обращениями признаются заявления, поданные от имени двух и более лиц и подписанные хотя бы одним из этих лиц с указанием его фамилии, имени, отчества, данных о месте его жительства, а также работы или учебы. Рассмотрение обращений граждан осуществляется бесплатно.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1.10. Запрещается преследование гражданина или юридического лица в связи с его обращением в Контрольно-счетную палату с критикой деятельности Контрольно-счетной палаты в целях восстановления или защиты своих прав, свобод и законных интересов, либо прав, свобод и законных интересов других лиц.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1.11.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1.12. Ведение делопроизводства по письменным и устным обращениям граждан возлагается на уполномоченного сотрудника Контрольно-счетной палаты (далее – консультант). Делопроизводство по письменным и устным обращениям включает в себя ведение учета обращений в Контрольно-счетную палату.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По просьбе обратившегося выдается расписка с указанием даты приема обращения, количества принятых листов и номера телефона для справок. 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1.13. Нарушение установленного порядка рассмотрения предложений, заявлений и жалоб, проявление бюрократического отношения к ним, а также преследование граждан в связи с подачей предложений, заявлений, жалоб, либо за содержащуюся в них критику </w:t>
      </w: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lastRenderedPageBreak/>
        <w:t>влекут в отношении виновных должностных лиц Контрольно-счетной палаты ответственность в соответствии с действующим законодательством.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 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ru-RU"/>
        </w:rPr>
        <w:t>2. Порядок регистрации обращений граждан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ru-RU"/>
        </w:rPr>
        <w:t> </w:t>
      </w:r>
    </w:p>
    <w:p w:rsidR="00D95AA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2.1. Все поступившие обращения, в том числе и анонимные, а также письменные обращения</w:t>
      </w:r>
      <w:r w:rsidR="00D95AA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</w:t>
      </w:r>
      <w:proofErr w:type="gramStart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регистрируются </w:t>
      </w:r>
      <w:r w:rsidR="00D95AA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и хранятся</w:t>
      </w:r>
      <w:proofErr w:type="gramEnd"/>
      <w:r w:rsidR="00D95AA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</w:t>
      </w: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в соответствии с номенклатурой</w:t>
      </w:r>
      <w:r w:rsidR="00D95AA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2.2. Рассмотрение, передача на исполнение незарегистрированных обращений не допускаются.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2.3. В случае если в письменном обращении не указаны фамилия гражданина и почтовый адрес, либо почтовый адрес юридического лица  </w:t>
      </w:r>
      <w:proofErr w:type="gramStart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направивших</w:t>
      </w:r>
      <w:proofErr w:type="gramEnd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обращение, по которому должен быть направлен ответ, ответ на обращение не дается. Такое обращение передается уполномоченному специалисту для хранения в сформированном деле.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2.4. В случае</w:t>
      </w:r>
      <w:proofErr w:type="gramStart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,</w:t>
      </w:r>
      <w:proofErr w:type="gramEnd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Контрольно-счетной палаты вправе принять решение о безосновательности очередного обращения и прекращении переписки с гражданином или юридическим лицом по данному вопросу. О данном решении уведомляется гражданин или юридическое лицо, </w:t>
      </w:r>
      <w:proofErr w:type="gramStart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направившие</w:t>
      </w:r>
      <w:proofErr w:type="gramEnd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обращение.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2.5. Если Председателем Контрольно-счетной палаты, рассматривающим заявление, дано поручение нескольким должностным лицам, то основным исполнителем является лицо, указанное в поручении первым, если не оговорено иное. 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2.6. Ответ на коллективное обращение направляется на имя первого подписавшего его лица (если в письме не оговорено конкретное лицо) или в отдельных случаях - каждому </w:t>
      </w:r>
      <w:proofErr w:type="gramStart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из</w:t>
      </w:r>
      <w:proofErr w:type="gramEnd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подписавших такое заявление.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 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ru-RU"/>
        </w:rPr>
        <w:t>3. Порядок прохождения письменных и устных обращений граждан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ru-RU"/>
        </w:rPr>
        <w:t> 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3.1. Все письменные обращения (в том числе и полученные во время личного приема), поступившие в Контрольно-счетную палату, после регистрации передаются Председателю Контрольно-счетной палаты, который определяет ответственных исполнителей и срок исполнения в форме резолюции на обращении.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Ответственный исполнитель обеспечивает объективное, всестороннее и своевременное рассмотрение обращения, при необходимости – с участием заявителя, направившего обращение, готовит проекты запросов на необходимые для рассмотрения обращения документы и материалы в органы государственной власти, органы местного самоуправления и представляет председателю (в отсутствие председателя – заместителю председателя) КСП </w:t>
      </w:r>
      <w:r w:rsidR="00D95AA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ПГО </w:t>
      </w: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проект ответа на обращение.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3.2. Сроки рассмотрения и разрешения обращений граждан исчисляются с момента первичной регистрации.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3.3. Письменное обращение, поступившее в Контрольно-счетную палату, рассматривается в течение 30 дней со дня регистрации письменного обращения.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3.4. </w:t>
      </w:r>
      <w:proofErr w:type="gramStart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В исключительных случаях сроки разрешения обращений, направленных Председателем Контрольно-счетной палаты для рассмотрения другим исполнителям, могут быть продлены Председателем Контрольно-счетной палаты, если необходима дополнительная проверка фактов, изложенных в обращении, или удовлетворение просьбы связано с материальными затратами и по другим обстоятельствам, но не более чем на 30 дней, уведомив о продлении срока его рассмотрения гражданина, направившего обращение.</w:t>
      </w:r>
      <w:proofErr w:type="gramEnd"/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lastRenderedPageBreak/>
        <w:t>3.5. Причины несвоевременного рассмотрения обращений и окончательный срок разрешения во всех случаях письменно сообщаются заявителям.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3.7. Запрещается направлять обращения для разрешения должностным лицам, действия которых обжалуются.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3.8. </w:t>
      </w:r>
      <w:proofErr w:type="gramStart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Обращения, поданные через официальный сайт Контрольно-счетной палаты регистрируются</w:t>
      </w:r>
      <w:proofErr w:type="gramEnd"/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в порядке, предусмотренном для регистрации письменных обращений.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3.9. В ходе рассмотрения письменных обращений Председателем Контрольно-счетной палаты может быть принято решение о проведении контрольного либо экспертно-аналитического мероприятия.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  </w:t>
      </w:r>
    </w:p>
    <w:p w:rsidR="00BA53E1" w:rsidRPr="00BA53E1" w:rsidRDefault="00D95AA1" w:rsidP="00BA53E1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ru-RU"/>
        </w:rPr>
        <w:t>4</w:t>
      </w:r>
      <w:r w:rsidR="00BA53E1" w:rsidRPr="00BA53E1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ru-RU"/>
        </w:rPr>
        <w:t xml:space="preserve">. </w:t>
      </w:r>
      <w:proofErr w:type="gramStart"/>
      <w:r w:rsidR="00BA53E1" w:rsidRPr="00BA53E1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ru-RU"/>
        </w:rPr>
        <w:t>Контроль за</w:t>
      </w:r>
      <w:proofErr w:type="gramEnd"/>
      <w:r w:rsidR="00BA53E1" w:rsidRPr="00BA53E1">
        <w:rPr>
          <w:rFonts w:ascii="Times New Roman" w:eastAsia="Times New Roman" w:hAnsi="Times New Roman" w:cs="Times New Roman"/>
          <w:b/>
          <w:color w:val="2B2A29"/>
          <w:sz w:val="24"/>
          <w:szCs w:val="24"/>
          <w:lang w:eastAsia="ru-RU"/>
        </w:rPr>
        <w:t xml:space="preserve"> исполнением поручений по рассмотрению обращений </w:t>
      </w:r>
    </w:p>
    <w:p w:rsidR="00BA53E1" w:rsidRPr="00BA53E1" w:rsidRDefault="00BA53E1" w:rsidP="00BA53E1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 </w:t>
      </w:r>
    </w:p>
    <w:p w:rsidR="00BA53E1" w:rsidRPr="00BA53E1" w:rsidRDefault="00D95AA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4</w:t>
      </w:r>
      <w:r w:rsidR="00BA53E1"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.1. Контролю подлежат все зарегистрированные обращения, требующие исполнения. </w:t>
      </w:r>
      <w:proofErr w:type="gramStart"/>
      <w:r w:rsidR="00BA53E1"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Контроль за</w:t>
      </w:r>
      <w:proofErr w:type="gramEnd"/>
      <w:r w:rsidR="00BA53E1"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BA53E1" w:rsidRPr="00BA53E1" w:rsidRDefault="00D95AA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4</w:t>
      </w:r>
      <w:r w:rsidR="00BA53E1"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.2. При осуществлении контроля обращается внимание на сроки исполнения поручений по обращениям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ответов. </w:t>
      </w:r>
    </w:p>
    <w:p w:rsidR="00BA53E1" w:rsidRPr="00BA53E1" w:rsidRDefault="00D95AA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4</w:t>
      </w:r>
      <w:r w:rsidR="00BA53E1"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.3. </w:t>
      </w:r>
      <w:proofErr w:type="gramStart"/>
      <w:r w:rsidR="00BA53E1"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Контроль за</w:t>
      </w:r>
      <w:proofErr w:type="gramEnd"/>
      <w:r w:rsidR="00BA53E1"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сроками исполнения возлагается на консультанта.</w:t>
      </w:r>
    </w:p>
    <w:p w:rsidR="00BA53E1" w:rsidRPr="00BA53E1" w:rsidRDefault="00D95AA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4</w:t>
      </w:r>
      <w:r w:rsidR="00BA53E1"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.4. Обращения, на которые даются промежуточные ответы, с контроля не </w:t>
      </w:r>
      <w:proofErr w:type="gramStart"/>
      <w:r w:rsidR="00BA53E1"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снимаются и ставятся</w:t>
      </w:r>
      <w:proofErr w:type="gramEnd"/>
      <w:r w:rsidR="00BA53E1"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 на дополнительный контроль.</w:t>
      </w:r>
    </w:p>
    <w:p w:rsidR="00BA53E1" w:rsidRPr="00BA53E1" w:rsidRDefault="00D95AA1" w:rsidP="00BA53E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4</w:t>
      </w:r>
      <w:r w:rsidR="00BA53E1" w:rsidRPr="00BA53E1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>.5. Вопросы, затронутые в обращениях, считаются разрешенными, если просьба гражданина удовлетворена или обоснованно и законно отклонена.</w:t>
      </w:r>
    </w:p>
    <w:p w:rsidR="005446EB" w:rsidRDefault="005446EB"/>
    <w:sectPr w:rsidR="005446EB" w:rsidSect="0054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E1"/>
    <w:rsid w:val="000E5E2E"/>
    <w:rsid w:val="00310394"/>
    <w:rsid w:val="005446EB"/>
    <w:rsid w:val="009F2D26"/>
    <w:rsid w:val="00AA606E"/>
    <w:rsid w:val="00BA53E1"/>
    <w:rsid w:val="00D22779"/>
    <w:rsid w:val="00D9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3E1"/>
    <w:rPr>
      <w:color w:val="3971B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Vityaz</dc:creator>
  <cp:keywords/>
  <dc:description/>
  <cp:lastModifiedBy>Vityaz</cp:lastModifiedBy>
  <cp:revision>3</cp:revision>
  <dcterms:created xsi:type="dcterms:W3CDTF">2017-06-15T05:11:00Z</dcterms:created>
  <dcterms:modified xsi:type="dcterms:W3CDTF">2017-06-15T06:19:00Z</dcterms:modified>
</cp:coreProperties>
</file>