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935006" w:rsidRPr="0062784A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935006" w:rsidRPr="0062784A" w:rsidRDefault="00041C0B" w:rsidP="000B2D1C">
            <w:pPr>
              <w:suppressAutoHyphens/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708025" cy="791845"/>
                  <wp:effectExtent l="19050" t="0" r="0" b="0"/>
                  <wp:docPr id="1" name="Рисунок 2" descr="gerb-up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u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025" cy="791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006" w:rsidRPr="0062784A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6B1959" w:rsidRPr="0062784A" w:rsidRDefault="006B1959" w:rsidP="000B2D1C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 w:rsidRPr="0062784A">
              <w:rPr>
                <w:b/>
                <w:sz w:val="26"/>
                <w:szCs w:val="26"/>
              </w:rPr>
              <w:t>РОССИЙСКАЯ ФЕДЕРАЦИЯ</w:t>
            </w:r>
          </w:p>
          <w:p w:rsidR="006B1959" w:rsidRPr="0062784A" w:rsidRDefault="006B1959" w:rsidP="000B2D1C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 w:rsidRPr="0062784A">
              <w:rPr>
                <w:b/>
                <w:sz w:val="26"/>
                <w:szCs w:val="26"/>
              </w:rPr>
              <w:t>ПРИМОРСКИЙ КРАЙ</w:t>
            </w:r>
          </w:p>
          <w:p w:rsidR="006B1959" w:rsidRPr="0062784A" w:rsidRDefault="00935006" w:rsidP="000B2D1C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 w:rsidRPr="0062784A">
              <w:rPr>
                <w:b/>
                <w:sz w:val="26"/>
                <w:szCs w:val="26"/>
              </w:rPr>
              <w:t>КОНТРОЛЬНО-СЧЕТНАЯ ПАЛАТА</w:t>
            </w:r>
          </w:p>
          <w:p w:rsidR="00935006" w:rsidRPr="0062784A" w:rsidRDefault="00935006" w:rsidP="000B2D1C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 w:rsidRPr="0062784A">
              <w:rPr>
                <w:b/>
                <w:sz w:val="26"/>
                <w:szCs w:val="26"/>
              </w:rPr>
              <w:t xml:space="preserve"> </w:t>
            </w:r>
            <w:r w:rsidR="00A4213C">
              <w:rPr>
                <w:b/>
                <w:sz w:val="26"/>
                <w:szCs w:val="26"/>
              </w:rPr>
              <w:t>ПАРТИЗАНСКОГО</w:t>
            </w:r>
            <w:r w:rsidR="006B1959" w:rsidRPr="0062784A">
              <w:rPr>
                <w:b/>
                <w:sz w:val="26"/>
                <w:szCs w:val="26"/>
              </w:rPr>
              <w:t xml:space="preserve"> ГОРОДСКОГО ОКРУГА</w:t>
            </w:r>
          </w:p>
          <w:p w:rsidR="00935006" w:rsidRPr="0062784A" w:rsidRDefault="00935006" w:rsidP="000B2D1C">
            <w:pPr>
              <w:suppressAutoHyphens/>
              <w:jc w:val="center"/>
              <w:rPr>
                <w:b/>
                <w:sz w:val="26"/>
                <w:szCs w:val="26"/>
              </w:rPr>
            </w:pPr>
          </w:p>
        </w:tc>
      </w:tr>
      <w:tr w:rsidR="00935006" w:rsidRPr="0062784A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935006" w:rsidRPr="0062784A" w:rsidRDefault="00935006" w:rsidP="000B2D1C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935006" w:rsidRPr="0062784A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935006" w:rsidRPr="0062784A" w:rsidRDefault="00184B16" w:rsidP="000B2D1C">
            <w:pPr>
              <w:suppressAutoHyphens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83185</wp:posOffset>
                      </wp:positionV>
                      <wp:extent cx="5760720" cy="0"/>
                      <wp:effectExtent l="23495" t="20955" r="26035" b="2667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72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3F2D7C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95pt,6.55pt" to="459.5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b/LEwIAACk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" o:allowincell="f" strokeweight="3pt"/>
                  </w:pict>
                </mc:Fallback>
              </mc:AlternateContent>
            </w:r>
          </w:p>
        </w:tc>
      </w:tr>
    </w:tbl>
    <w:p w:rsidR="00934E2F" w:rsidRDefault="00934E2F" w:rsidP="00983251">
      <w:pPr>
        <w:spacing w:line="240" w:lineRule="exact"/>
        <w:jc w:val="center"/>
        <w:rPr>
          <w:sz w:val="28"/>
          <w:szCs w:val="28"/>
        </w:rPr>
      </w:pPr>
    </w:p>
    <w:p w:rsidR="00934E2F" w:rsidRPr="00676574" w:rsidRDefault="00934E2F" w:rsidP="00983251">
      <w:pPr>
        <w:spacing w:line="240" w:lineRule="exact"/>
        <w:jc w:val="center"/>
        <w:rPr>
          <w:color w:val="FF0000"/>
          <w:sz w:val="28"/>
          <w:szCs w:val="28"/>
        </w:rPr>
      </w:pPr>
    </w:p>
    <w:p w:rsidR="006F2F05" w:rsidRPr="006F1D2D" w:rsidRDefault="00DA1253" w:rsidP="006F2F05">
      <w:pPr>
        <w:spacing w:line="240" w:lineRule="exact"/>
        <w:jc w:val="center"/>
        <w:rPr>
          <w:b/>
          <w:sz w:val="28"/>
          <w:szCs w:val="28"/>
        </w:rPr>
      </w:pPr>
      <w:r w:rsidRPr="00FE30C9">
        <w:rPr>
          <w:color w:val="FF0000"/>
          <w:sz w:val="28"/>
          <w:szCs w:val="28"/>
        </w:rPr>
        <w:t xml:space="preserve"> </w:t>
      </w:r>
      <w:r w:rsidR="006F2F05" w:rsidRPr="006F1D2D">
        <w:rPr>
          <w:b/>
          <w:sz w:val="28"/>
          <w:szCs w:val="28"/>
        </w:rPr>
        <w:t>Заключение</w:t>
      </w:r>
    </w:p>
    <w:p w:rsidR="009F7705" w:rsidRDefault="006F2F05" w:rsidP="00B3564B">
      <w:pPr>
        <w:shd w:val="clear" w:color="auto" w:fill="FFFFFF"/>
        <w:spacing w:before="7" w:line="238" w:lineRule="exact"/>
        <w:ind w:left="130"/>
        <w:jc w:val="center"/>
        <w:rPr>
          <w:b/>
          <w:sz w:val="28"/>
          <w:szCs w:val="28"/>
        </w:rPr>
      </w:pPr>
      <w:r w:rsidRPr="006F1D2D">
        <w:rPr>
          <w:b/>
          <w:sz w:val="28"/>
          <w:szCs w:val="28"/>
        </w:rPr>
        <w:t xml:space="preserve">на проект постановления администрации Партизанского </w:t>
      </w:r>
    </w:p>
    <w:p w:rsidR="00EA2960" w:rsidRPr="00915988" w:rsidRDefault="006F2F05" w:rsidP="00EA2960">
      <w:pPr>
        <w:shd w:val="clear" w:color="auto" w:fill="FFFFFF"/>
        <w:spacing w:before="7" w:line="238" w:lineRule="exact"/>
        <w:ind w:left="130"/>
        <w:jc w:val="center"/>
        <w:rPr>
          <w:b/>
          <w:sz w:val="28"/>
          <w:szCs w:val="28"/>
        </w:rPr>
      </w:pPr>
      <w:r w:rsidRPr="006F1D2D">
        <w:rPr>
          <w:b/>
          <w:sz w:val="28"/>
          <w:szCs w:val="28"/>
        </w:rPr>
        <w:t xml:space="preserve">городского округа </w:t>
      </w:r>
      <w:r w:rsidR="00915988" w:rsidRPr="00915988">
        <w:rPr>
          <w:b/>
          <w:sz w:val="28"/>
          <w:szCs w:val="28"/>
        </w:rPr>
        <w:t>«О</w:t>
      </w:r>
      <w:r w:rsidR="00EA2960">
        <w:rPr>
          <w:b/>
          <w:sz w:val="28"/>
          <w:szCs w:val="28"/>
        </w:rPr>
        <w:t xml:space="preserve"> внесении изменений в</w:t>
      </w:r>
      <w:r w:rsidR="00C56CF1">
        <w:rPr>
          <w:b/>
          <w:sz w:val="28"/>
          <w:szCs w:val="28"/>
        </w:rPr>
        <w:t xml:space="preserve"> Поряд</w:t>
      </w:r>
      <w:r w:rsidR="00EA2960">
        <w:rPr>
          <w:b/>
          <w:sz w:val="28"/>
          <w:szCs w:val="28"/>
        </w:rPr>
        <w:t>о</w:t>
      </w:r>
      <w:r w:rsidR="00C56CF1">
        <w:rPr>
          <w:b/>
          <w:sz w:val="28"/>
          <w:szCs w:val="28"/>
        </w:rPr>
        <w:t xml:space="preserve">к финансирования </w:t>
      </w:r>
      <w:r w:rsidR="00EA2960">
        <w:rPr>
          <w:b/>
          <w:sz w:val="28"/>
          <w:szCs w:val="28"/>
        </w:rPr>
        <w:t xml:space="preserve">городских спортивно-массовых мероприятий и участия спортсменов и спортивных сборных команд Партизанского городского округа в соревнованиях разного уровня, проводимых за пределами городского округа, за счет средств бюджета Партизанского городского округа, утвержденный постановлением администрации Партизанского городского округа от 24 августа 2020 года №1091-па» </w:t>
      </w:r>
    </w:p>
    <w:p w:rsidR="00BC328E" w:rsidRPr="00915988" w:rsidRDefault="00BC328E" w:rsidP="00B3564B">
      <w:pPr>
        <w:shd w:val="clear" w:color="auto" w:fill="FFFFFF"/>
        <w:spacing w:before="7" w:line="238" w:lineRule="exact"/>
        <w:ind w:left="130"/>
        <w:jc w:val="center"/>
        <w:rPr>
          <w:b/>
          <w:sz w:val="28"/>
          <w:szCs w:val="28"/>
        </w:rPr>
      </w:pPr>
    </w:p>
    <w:p w:rsidR="006F2F05" w:rsidRPr="004C424B" w:rsidRDefault="000A4EC5" w:rsidP="004C424B">
      <w:pPr>
        <w:jc w:val="both"/>
        <w:rPr>
          <w:color w:val="FF0000"/>
          <w:sz w:val="24"/>
          <w:szCs w:val="24"/>
        </w:rPr>
      </w:pPr>
      <w:r w:rsidRPr="004C424B">
        <w:rPr>
          <w:color w:val="FF0000"/>
          <w:sz w:val="24"/>
          <w:szCs w:val="24"/>
        </w:rPr>
        <w:t xml:space="preserve">   </w:t>
      </w:r>
      <w:r w:rsidR="00EA2960">
        <w:rPr>
          <w:sz w:val="24"/>
          <w:szCs w:val="24"/>
        </w:rPr>
        <w:t>27</w:t>
      </w:r>
      <w:r w:rsidR="00401FAE" w:rsidRPr="00C56CF1">
        <w:rPr>
          <w:sz w:val="24"/>
          <w:szCs w:val="24"/>
        </w:rPr>
        <w:t>.0</w:t>
      </w:r>
      <w:r w:rsidR="00EA2960">
        <w:rPr>
          <w:sz w:val="24"/>
          <w:szCs w:val="24"/>
        </w:rPr>
        <w:t>5</w:t>
      </w:r>
      <w:r w:rsidR="00401FAE" w:rsidRPr="00DE6DD0">
        <w:rPr>
          <w:sz w:val="24"/>
          <w:szCs w:val="24"/>
        </w:rPr>
        <w:t>.202</w:t>
      </w:r>
      <w:r w:rsidR="00EA2960">
        <w:rPr>
          <w:sz w:val="24"/>
          <w:szCs w:val="24"/>
        </w:rPr>
        <w:t>1</w:t>
      </w:r>
      <w:r w:rsidR="006F2F05" w:rsidRPr="00DE6DD0">
        <w:rPr>
          <w:sz w:val="24"/>
          <w:szCs w:val="24"/>
        </w:rPr>
        <w:t xml:space="preserve">                                                                              </w:t>
      </w:r>
      <w:r w:rsidR="00CB6005" w:rsidRPr="00DE6DD0">
        <w:rPr>
          <w:sz w:val="24"/>
          <w:szCs w:val="24"/>
        </w:rPr>
        <w:t xml:space="preserve">                  </w:t>
      </w:r>
      <w:r w:rsidR="006F2F05" w:rsidRPr="00DE6DD0">
        <w:rPr>
          <w:sz w:val="24"/>
          <w:szCs w:val="24"/>
        </w:rPr>
        <w:t xml:space="preserve">      </w:t>
      </w:r>
      <w:r w:rsidR="00CB6005" w:rsidRPr="00DE6DD0">
        <w:rPr>
          <w:sz w:val="24"/>
          <w:szCs w:val="24"/>
        </w:rPr>
        <w:t xml:space="preserve">     </w:t>
      </w:r>
      <w:r w:rsidR="00DE6DD0">
        <w:rPr>
          <w:sz w:val="24"/>
          <w:szCs w:val="24"/>
        </w:rPr>
        <w:tab/>
      </w:r>
      <w:r w:rsidR="00DE6DD0">
        <w:rPr>
          <w:sz w:val="24"/>
          <w:szCs w:val="24"/>
        </w:rPr>
        <w:tab/>
      </w:r>
      <w:r w:rsidR="002D4D68" w:rsidRPr="00DE6DD0">
        <w:rPr>
          <w:sz w:val="24"/>
          <w:szCs w:val="24"/>
        </w:rPr>
        <w:t>№</w:t>
      </w:r>
      <w:r w:rsidR="001D1014">
        <w:rPr>
          <w:sz w:val="24"/>
          <w:szCs w:val="24"/>
        </w:rPr>
        <w:t>55</w:t>
      </w:r>
    </w:p>
    <w:p w:rsidR="00CB6005" w:rsidRPr="004C424B" w:rsidRDefault="00CB6005" w:rsidP="004C424B">
      <w:pPr>
        <w:jc w:val="both"/>
        <w:rPr>
          <w:color w:val="FF0000"/>
          <w:sz w:val="24"/>
          <w:szCs w:val="24"/>
        </w:rPr>
      </w:pPr>
    </w:p>
    <w:p w:rsidR="004C424B" w:rsidRPr="004C424B" w:rsidRDefault="000A4EC5" w:rsidP="00EA2960">
      <w:pPr>
        <w:shd w:val="clear" w:color="auto" w:fill="FFFFFF"/>
        <w:spacing w:before="7" w:line="238" w:lineRule="exact"/>
        <w:ind w:firstLine="709"/>
        <w:jc w:val="both"/>
        <w:rPr>
          <w:sz w:val="24"/>
          <w:szCs w:val="24"/>
        </w:rPr>
      </w:pPr>
      <w:r w:rsidRPr="00EA2960">
        <w:rPr>
          <w:sz w:val="24"/>
          <w:szCs w:val="24"/>
        </w:rPr>
        <w:t xml:space="preserve">Настоящее заключение составлено по результатам проведения финансово-экономической экспертизы </w:t>
      </w:r>
      <w:r w:rsidRPr="00EA2960">
        <w:rPr>
          <w:bCs/>
          <w:sz w:val="24"/>
          <w:szCs w:val="24"/>
          <w:shd w:val="clear" w:color="auto" w:fill="FFFFFF"/>
        </w:rPr>
        <w:t xml:space="preserve">проекта постановления администрации Партизанского городского округа  </w:t>
      </w:r>
      <w:r w:rsidR="00EA2960" w:rsidRPr="00EA2960">
        <w:rPr>
          <w:sz w:val="24"/>
          <w:szCs w:val="24"/>
        </w:rPr>
        <w:t xml:space="preserve">«О внесении изменений в Порядок финансирования городских спортивно-массовых мероприятий и участия спортсменов и спортивных сборных команд Партизанского городского округа в соревнованиях разного уровня, проводимых за пределами городского округа, за счет средств бюджета Партизанского городского округа, утвержденный постановлением администрации Партизанского городского округа от 24 августа 2020 года №1091-па» </w:t>
      </w:r>
      <w:r w:rsidRPr="00C56CF1">
        <w:rPr>
          <w:sz w:val="24"/>
          <w:szCs w:val="24"/>
        </w:rPr>
        <w:t>(далее по тексту- Проект). Экспертиза Проекта проведена, заключение</w:t>
      </w:r>
      <w:r w:rsidRPr="00C56CF1">
        <w:rPr>
          <w:bCs/>
          <w:sz w:val="24"/>
          <w:szCs w:val="24"/>
          <w:shd w:val="clear" w:color="auto" w:fill="FFFFFF"/>
        </w:rPr>
        <w:t xml:space="preserve"> </w:t>
      </w:r>
      <w:r w:rsidRPr="00C56CF1">
        <w:rPr>
          <w:sz w:val="24"/>
          <w:szCs w:val="24"/>
        </w:rPr>
        <w:t>подготовлено на основании пункта</w:t>
      </w:r>
      <w:r w:rsidRPr="004C424B">
        <w:rPr>
          <w:sz w:val="24"/>
          <w:szCs w:val="24"/>
        </w:rPr>
        <w:t xml:space="preserve"> 2 статьи 157 Бюджетного кодекса Российской Федерации, пункта 2 статьи 9 Федерального закона Российской Федерации от 07.02.2011 №6- ФЗ «Об общих принципах организации и деятельности контрольно - счетных органов субъектов Российской Федерации и  муниципальных образований», статьи 8 </w:t>
      </w:r>
      <w:r w:rsidRPr="004C424B">
        <w:rPr>
          <w:rFonts w:eastAsia="Calibri"/>
          <w:sz w:val="24"/>
          <w:szCs w:val="24"/>
        </w:rPr>
        <w:t>Положения «О контрольно – счетной палате Партизанского городского округа», принятого решением Думы Партизанского городского округа от 26.09.2014 №114</w:t>
      </w:r>
      <w:r w:rsidRPr="004C424B">
        <w:rPr>
          <w:sz w:val="24"/>
          <w:szCs w:val="24"/>
        </w:rPr>
        <w:t xml:space="preserve">, пункта 3 раздела </w:t>
      </w:r>
      <w:r w:rsidRPr="004C424B">
        <w:rPr>
          <w:sz w:val="24"/>
          <w:szCs w:val="24"/>
          <w:lang w:val="en-US"/>
        </w:rPr>
        <w:t>I</w:t>
      </w:r>
      <w:r w:rsidRPr="004C424B">
        <w:rPr>
          <w:sz w:val="24"/>
          <w:szCs w:val="24"/>
        </w:rPr>
        <w:t xml:space="preserve"> плана работы Контрольно-счетной палаты на  2 квартал 202</w:t>
      </w:r>
      <w:r w:rsidR="00E169CF">
        <w:rPr>
          <w:sz w:val="24"/>
          <w:szCs w:val="24"/>
        </w:rPr>
        <w:t>1</w:t>
      </w:r>
      <w:r w:rsidRPr="004C424B">
        <w:rPr>
          <w:sz w:val="24"/>
          <w:szCs w:val="24"/>
        </w:rPr>
        <w:t xml:space="preserve"> года. </w:t>
      </w:r>
    </w:p>
    <w:p w:rsidR="000A4EC5" w:rsidRPr="00712FDC" w:rsidRDefault="000A4EC5" w:rsidP="006C2AC5">
      <w:pPr>
        <w:ind w:firstLine="709"/>
        <w:jc w:val="both"/>
        <w:rPr>
          <w:sz w:val="24"/>
          <w:szCs w:val="24"/>
        </w:rPr>
      </w:pPr>
      <w:r w:rsidRPr="004C424B">
        <w:rPr>
          <w:sz w:val="24"/>
          <w:szCs w:val="24"/>
        </w:rPr>
        <w:t xml:space="preserve">Экспертиза проведена </w:t>
      </w:r>
      <w:r w:rsidR="004C424B" w:rsidRPr="004C424B">
        <w:rPr>
          <w:sz w:val="24"/>
          <w:szCs w:val="24"/>
        </w:rPr>
        <w:t>председателем</w:t>
      </w:r>
      <w:r w:rsidRPr="004C424B">
        <w:rPr>
          <w:sz w:val="24"/>
          <w:szCs w:val="24"/>
        </w:rPr>
        <w:t xml:space="preserve"> Контрольно – счетной палаты Партизанского городского округа </w:t>
      </w:r>
      <w:r w:rsidR="004C424B" w:rsidRPr="004C424B">
        <w:rPr>
          <w:sz w:val="24"/>
          <w:szCs w:val="24"/>
        </w:rPr>
        <w:t>Зыбиным Романом Анатольевичем</w:t>
      </w:r>
      <w:r w:rsidRPr="004C424B">
        <w:rPr>
          <w:sz w:val="24"/>
          <w:szCs w:val="24"/>
        </w:rPr>
        <w:t xml:space="preserve"> на основании распоряжения от </w:t>
      </w:r>
      <w:r w:rsidR="00E169CF">
        <w:rPr>
          <w:sz w:val="24"/>
          <w:szCs w:val="24"/>
        </w:rPr>
        <w:t>20</w:t>
      </w:r>
      <w:r w:rsidRPr="00712FDC">
        <w:rPr>
          <w:sz w:val="24"/>
          <w:szCs w:val="24"/>
        </w:rPr>
        <w:t>.0</w:t>
      </w:r>
      <w:r w:rsidR="00E169CF">
        <w:rPr>
          <w:sz w:val="24"/>
          <w:szCs w:val="24"/>
        </w:rPr>
        <w:t>6</w:t>
      </w:r>
      <w:r w:rsidR="00DE6DD0" w:rsidRPr="00712FDC">
        <w:rPr>
          <w:sz w:val="24"/>
          <w:szCs w:val="24"/>
        </w:rPr>
        <w:t>.202</w:t>
      </w:r>
      <w:r w:rsidR="00E169CF">
        <w:rPr>
          <w:sz w:val="24"/>
          <w:szCs w:val="24"/>
        </w:rPr>
        <w:t>1</w:t>
      </w:r>
      <w:r w:rsidR="00DE6DD0" w:rsidRPr="00712FDC">
        <w:rPr>
          <w:sz w:val="24"/>
          <w:szCs w:val="24"/>
        </w:rPr>
        <w:t xml:space="preserve"> №</w:t>
      </w:r>
      <w:r w:rsidR="00712FDC">
        <w:rPr>
          <w:sz w:val="24"/>
          <w:szCs w:val="24"/>
        </w:rPr>
        <w:t>01-04/6</w:t>
      </w:r>
      <w:r w:rsidR="00E169CF">
        <w:rPr>
          <w:sz w:val="24"/>
          <w:szCs w:val="24"/>
        </w:rPr>
        <w:t>5</w:t>
      </w:r>
      <w:r w:rsidRPr="00712FDC">
        <w:rPr>
          <w:sz w:val="24"/>
          <w:szCs w:val="24"/>
        </w:rPr>
        <w:t>.</w:t>
      </w:r>
    </w:p>
    <w:p w:rsidR="000A4EC5" w:rsidRPr="004C424B" w:rsidRDefault="000A4EC5" w:rsidP="006C2AC5">
      <w:pPr>
        <w:ind w:firstLine="709"/>
        <w:jc w:val="both"/>
        <w:rPr>
          <w:sz w:val="24"/>
          <w:szCs w:val="24"/>
        </w:rPr>
      </w:pPr>
      <w:r w:rsidRPr="004C424B">
        <w:rPr>
          <w:sz w:val="24"/>
          <w:szCs w:val="24"/>
        </w:rPr>
        <w:t>Проект поступил в Контрольно-счетную палату П</w:t>
      </w:r>
      <w:r w:rsidR="00E169CF">
        <w:rPr>
          <w:sz w:val="24"/>
          <w:szCs w:val="24"/>
        </w:rPr>
        <w:t>артизанского городского округа 19</w:t>
      </w:r>
      <w:r w:rsidRPr="004C424B">
        <w:rPr>
          <w:sz w:val="24"/>
          <w:szCs w:val="24"/>
        </w:rPr>
        <w:t>.0</w:t>
      </w:r>
      <w:r w:rsidR="00E169CF">
        <w:rPr>
          <w:sz w:val="24"/>
          <w:szCs w:val="24"/>
        </w:rPr>
        <w:t>5</w:t>
      </w:r>
      <w:r w:rsidRPr="004C424B">
        <w:rPr>
          <w:sz w:val="24"/>
          <w:szCs w:val="24"/>
        </w:rPr>
        <w:t>.202</w:t>
      </w:r>
      <w:r w:rsidR="00E169CF">
        <w:rPr>
          <w:sz w:val="24"/>
          <w:szCs w:val="24"/>
        </w:rPr>
        <w:t>1</w:t>
      </w:r>
      <w:r w:rsidRPr="004C424B">
        <w:rPr>
          <w:sz w:val="24"/>
          <w:szCs w:val="24"/>
        </w:rPr>
        <w:t xml:space="preserve">, с сопроводительным письмом от </w:t>
      </w:r>
      <w:r w:rsidR="001D1014">
        <w:rPr>
          <w:sz w:val="24"/>
          <w:szCs w:val="24"/>
        </w:rPr>
        <w:t>01</w:t>
      </w:r>
      <w:r w:rsidR="001D1014">
        <w:rPr>
          <w:color w:val="000000" w:themeColor="text1"/>
          <w:sz w:val="24"/>
          <w:szCs w:val="24"/>
        </w:rPr>
        <w:t>.0</w:t>
      </w:r>
      <w:r w:rsidR="00E169CF">
        <w:rPr>
          <w:color w:val="000000" w:themeColor="text1"/>
          <w:sz w:val="24"/>
          <w:szCs w:val="24"/>
        </w:rPr>
        <w:t>5</w:t>
      </w:r>
      <w:r w:rsidRPr="001D1014">
        <w:rPr>
          <w:color w:val="000000" w:themeColor="text1"/>
          <w:sz w:val="24"/>
          <w:szCs w:val="24"/>
        </w:rPr>
        <w:t>.202</w:t>
      </w:r>
      <w:r w:rsidR="00E169CF">
        <w:rPr>
          <w:color w:val="000000" w:themeColor="text1"/>
          <w:sz w:val="24"/>
          <w:szCs w:val="24"/>
        </w:rPr>
        <w:t>1</w:t>
      </w:r>
      <w:r w:rsidRPr="001D1014">
        <w:rPr>
          <w:color w:val="000000" w:themeColor="text1"/>
          <w:sz w:val="24"/>
          <w:szCs w:val="24"/>
        </w:rPr>
        <w:t xml:space="preserve"> № </w:t>
      </w:r>
      <w:r w:rsidR="00E169CF">
        <w:rPr>
          <w:color w:val="000000" w:themeColor="text1"/>
          <w:sz w:val="24"/>
          <w:szCs w:val="24"/>
        </w:rPr>
        <w:t>1.2-09</w:t>
      </w:r>
      <w:r w:rsidR="009F7705" w:rsidRPr="001D1014">
        <w:rPr>
          <w:color w:val="000000" w:themeColor="text1"/>
          <w:sz w:val="24"/>
          <w:szCs w:val="24"/>
        </w:rPr>
        <w:t>-</w:t>
      </w:r>
      <w:r w:rsidR="001D1014" w:rsidRPr="001D1014">
        <w:rPr>
          <w:color w:val="000000" w:themeColor="text1"/>
          <w:sz w:val="24"/>
          <w:szCs w:val="24"/>
        </w:rPr>
        <w:t>2</w:t>
      </w:r>
      <w:r w:rsidR="009F7705" w:rsidRPr="001D1014">
        <w:rPr>
          <w:color w:val="000000" w:themeColor="text1"/>
          <w:sz w:val="24"/>
          <w:szCs w:val="24"/>
        </w:rPr>
        <w:t>1</w:t>
      </w:r>
      <w:r w:rsidRPr="001D1014">
        <w:rPr>
          <w:color w:val="000000" w:themeColor="text1"/>
          <w:sz w:val="24"/>
          <w:szCs w:val="24"/>
        </w:rPr>
        <w:t>/</w:t>
      </w:r>
      <w:r w:rsidR="009F7705" w:rsidRPr="001D1014">
        <w:rPr>
          <w:color w:val="000000" w:themeColor="text1"/>
          <w:sz w:val="24"/>
          <w:szCs w:val="24"/>
        </w:rPr>
        <w:t>3</w:t>
      </w:r>
      <w:r w:rsidR="00E169CF">
        <w:rPr>
          <w:color w:val="000000" w:themeColor="text1"/>
          <w:sz w:val="24"/>
          <w:szCs w:val="24"/>
        </w:rPr>
        <w:t>094</w:t>
      </w:r>
      <w:r w:rsidRPr="004C424B">
        <w:rPr>
          <w:sz w:val="24"/>
          <w:szCs w:val="24"/>
        </w:rPr>
        <w:t xml:space="preserve">. Одновременно с Проектом </w:t>
      </w:r>
      <w:r w:rsidR="00E169CF">
        <w:rPr>
          <w:sz w:val="24"/>
          <w:szCs w:val="24"/>
        </w:rPr>
        <w:t>представлена</w:t>
      </w:r>
      <w:r w:rsidRPr="004C424B">
        <w:rPr>
          <w:sz w:val="24"/>
          <w:szCs w:val="24"/>
        </w:rPr>
        <w:t xml:space="preserve"> копия листа согласования Проекта. </w:t>
      </w:r>
    </w:p>
    <w:p w:rsidR="00CF7F1D" w:rsidRDefault="00F00BDA" w:rsidP="006C2AC5">
      <w:pPr>
        <w:tabs>
          <w:tab w:val="left" w:pos="3625"/>
        </w:tabs>
        <w:ind w:firstLine="709"/>
        <w:jc w:val="both"/>
        <w:rPr>
          <w:sz w:val="24"/>
          <w:szCs w:val="24"/>
        </w:rPr>
      </w:pPr>
      <w:r w:rsidRPr="004C424B">
        <w:rPr>
          <w:sz w:val="24"/>
          <w:szCs w:val="24"/>
        </w:rPr>
        <w:t>При пр</w:t>
      </w:r>
      <w:r w:rsidR="00CF7F1D">
        <w:rPr>
          <w:sz w:val="24"/>
          <w:szCs w:val="24"/>
        </w:rPr>
        <w:t>оведении экспертизы использовались</w:t>
      </w:r>
      <w:r w:rsidR="00D25B2A">
        <w:rPr>
          <w:sz w:val="24"/>
          <w:szCs w:val="24"/>
        </w:rPr>
        <w:t xml:space="preserve"> следующие нормативные правовые, правовые акты, документы и материалы</w:t>
      </w:r>
      <w:r w:rsidR="00CF7F1D">
        <w:rPr>
          <w:sz w:val="24"/>
          <w:szCs w:val="24"/>
        </w:rPr>
        <w:t>:</w:t>
      </w:r>
    </w:p>
    <w:p w:rsidR="00950996" w:rsidRDefault="00950996" w:rsidP="006C2AC5">
      <w:pPr>
        <w:tabs>
          <w:tab w:val="left" w:pos="362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Бюджетный Кодекс Российской Федерации;</w:t>
      </w:r>
    </w:p>
    <w:p w:rsidR="006C2AC5" w:rsidRDefault="006C2AC5" w:rsidP="006C2AC5">
      <w:pPr>
        <w:tabs>
          <w:tab w:val="left" w:pos="362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Федеральный закон от 04.12.2007 №329-ФЗ «О физической культуре и спорте в Российской Федерации»;</w:t>
      </w:r>
    </w:p>
    <w:p w:rsidR="006C2AC5" w:rsidRDefault="006C2AC5" w:rsidP="006C2AC5">
      <w:pPr>
        <w:tabs>
          <w:tab w:val="left" w:pos="362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Федеральный закон от 06.10.2003 </w:t>
      </w:r>
      <w:r w:rsidR="00270447">
        <w:rPr>
          <w:sz w:val="24"/>
          <w:szCs w:val="24"/>
        </w:rPr>
        <w:t xml:space="preserve">№131-ФЗ </w:t>
      </w:r>
      <w:r>
        <w:rPr>
          <w:sz w:val="24"/>
          <w:szCs w:val="24"/>
        </w:rPr>
        <w:t>«Об общих принципах организации местного самоуправления в Российской Федерации»;</w:t>
      </w:r>
    </w:p>
    <w:p w:rsidR="006C2AC5" w:rsidRDefault="006C2AC5" w:rsidP="006C2AC5">
      <w:pPr>
        <w:tabs>
          <w:tab w:val="left" w:pos="362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«Порядок финансового обеспечения официальных физкультурных и спортивных мероприятий, проводимых за счет средств краевого бюджета, и норм расходов краевого на их проведение», утвержденный Постановлением администрации Приморского края от 09.04.2012 №81 –па.</w:t>
      </w:r>
    </w:p>
    <w:p w:rsidR="00254871" w:rsidRDefault="00254871" w:rsidP="006C2AC5">
      <w:pPr>
        <w:ind w:firstLine="709"/>
        <w:jc w:val="both"/>
        <w:rPr>
          <w:sz w:val="24"/>
          <w:szCs w:val="24"/>
        </w:rPr>
      </w:pPr>
      <w:r w:rsidRPr="00DE1F42">
        <w:rPr>
          <w:sz w:val="24"/>
          <w:szCs w:val="24"/>
        </w:rPr>
        <w:lastRenderedPageBreak/>
        <w:t xml:space="preserve">Финансово-экономическая экспертиза Проекта постановления проведена с целью </w:t>
      </w:r>
      <w:r>
        <w:rPr>
          <w:sz w:val="24"/>
          <w:szCs w:val="24"/>
        </w:rPr>
        <w:t>проверки</w:t>
      </w:r>
      <w:r w:rsidRPr="00DE1F42">
        <w:rPr>
          <w:sz w:val="24"/>
          <w:szCs w:val="24"/>
        </w:rPr>
        <w:t xml:space="preserve"> обоснованности </w:t>
      </w:r>
      <w:r>
        <w:rPr>
          <w:sz w:val="24"/>
          <w:szCs w:val="24"/>
        </w:rPr>
        <w:t xml:space="preserve">и соответствия действующему законодательству </w:t>
      </w:r>
      <w:r w:rsidR="006C2AC5">
        <w:rPr>
          <w:sz w:val="24"/>
          <w:szCs w:val="24"/>
        </w:rPr>
        <w:t xml:space="preserve">расходов бюджета Партизанского городского округа, </w:t>
      </w:r>
      <w:r w:rsidRPr="00DE1F42">
        <w:rPr>
          <w:sz w:val="24"/>
          <w:szCs w:val="24"/>
        </w:rPr>
        <w:t>пред</w:t>
      </w:r>
      <w:r w:rsidR="006C2AC5">
        <w:rPr>
          <w:sz w:val="24"/>
          <w:szCs w:val="24"/>
        </w:rPr>
        <w:t xml:space="preserve">усмотренных </w:t>
      </w:r>
      <w:r>
        <w:rPr>
          <w:sz w:val="24"/>
          <w:szCs w:val="24"/>
        </w:rPr>
        <w:t>Проектом</w:t>
      </w:r>
      <w:r w:rsidRPr="00DE1F42">
        <w:rPr>
          <w:sz w:val="24"/>
          <w:szCs w:val="24"/>
        </w:rPr>
        <w:t>.</w:t>
      </w:r>
    </w:p>
    <w:p w:rsidR="009564DD" w:rsidRPr="00DE1F42" w:rsidRDefault="009564DD" w:rsidP="006C2AC5">
      <w:pPr>
        <w:ind w:firstLine="709"/>
        <w:jc w:val="both"/>
        <w:rPr>
          <w:sz w:val="24"/>
          <w:szCs w:val="24"/>
        </w:rPr>
      </w:pPr>
    </w:p>
    <w:p w:rsidR="009564DD" w:rsidRDefault="00254871" w:rsidP="009564DD">
      <w:pPr>
        <w:widowControl w:val="0"/>
        <w:ind w:firstLine="709"/>
        <w:jc w:val="both"/>
        <w:rPr>
          <w:sz w:val="24"/>
          <w:szCs w:val="24"/>
        </w:rPr>
      </w:pPr>
      <w:r w:rsidRPr="00077F60">
        <w:rPr>
          <w:sz w:val="24"/>
          <w:szCs w:val="24"/>
        </w:rPr>
        <w:t>Представленны</w:t>
      </w:r>
      <w:r w:rsidR="009564DD">
        <w:rPr>
          <w:sz w:val="24"/>
          <w:szCs w:val="24"/>
        </w:rPr>
        <w:t>м</w:t>
      </w:r>
      <w:r w:rsidRPr="00077F60">
        <w:rPr>
          <w:sz w:val="24"/>
          <w:szCs w:val="24"/>
        </w:rPr>
        <w:t xml:space="preserve"> Проект</w:t>
      </w:r>
      <w:r w:rsidR="009564DD">
        <w:rPr>
          <w:sz w:val="24"/>
          <w:szCs w:val="24"/>
        </w:rPr>
        <w:t>ом постановления предлагается в</w:t>
      </w:r>
      <w:r w:rsidR="00E169CF">
        <w:rPr>
          <w:sz w:val="24"/>
          <w:szCs w:val="24"/>
        </w:rPr>
        <w:t xml:space="preserve">несение изменений в раздел 3 </w:t>
      </w:r>
      <w:r w:rsidR="00E169CF" w:rsidRPr="00E169CF">
        <w:rPr>
          <w:sz w:val="24"/>
          <w:szCs w:val="24"/>
        </w:rPr>
        <w:t>Порядк</w:t>
      </w:r>
      <w:r w:rsidR="00E169CF">
        <w:rPr>
          <w:sz w:val="24"/>
          <w:szCs w:val="24"/>
        </w:rPr>
        <w:t>а</w:t>
      </w:r>
      <w:r w:rsidR="00E169CF" w:rsidRPr="00E169CF">
        <w:rPr>
          <w:sz w:val="24"/>
          <w:szCs w:val="24"/>
        </w:rPr>
        <w:t xml:space="preserve"> финансирования городских спортивно-массовых мероприятий и участия спортсменов и спортивных сборных команд Партизанского городского округа в соревнованиях разного уровня, проводимых за пределами городского округа, </w:t>
      </w:r>
      <w:r w:rsidR="00D647BC">
        <w:rPr>
          <w:sz w:val="24"/>
          <w:szCs w:val="24"/>
        </w:rPr>
        <w:t>которые бы позволили, в случаях направления</w:t>
      </w:r>
      <w:r w:rsidR="00D647BC" w:rsidRPr="00D647BC">
        <w:rPr>
          <w:sz w:val="24"/>
          <w:szCs w:val="24"/>
        </w:rPr>
        <w:t xml:space="preserve"> </w:t>
      </w:r>
      <w:r w:rsidR="00D647BC" w:rsidRPr="00E169CF">
        <w:rPr>
          <w:sz w:val="24"/>
          <w:szCs w:val="24"/>
        </w:rPr>
        <w:t xml:space="preserve">спортсменов и спортивных сборных команд </w:t>
      </w:r>
      <w:r w:rsidR="00D647BC">
        <w:rPr>
          <w:sz w:val="24"/>
          <w:szCs w:val="24"/>
        </w:rPr>
        <w:t>городского округа для участия в</w:t>
      </w:r>
      <w:r w:rsidR="00D647BC" w:rsidRPr="00E169CF">
        <w:rPr>
          <w:sz w:val="24"/>
          <w:szCs w:val="24"/>
        </w:rPr>
        <w:t xml:space="preserve"> соревнованиях разного уровня</w:t>
      </w:r>
      <w:r w:rsidR="00D647BC">
        <w:rPr>
          <w:sz w:val="24"/>
          <w:szCs w:val="24"/>
        </w:rPr>
        <w:t>, за счет соответствующих средств местного бюджета производить</w:t>
      </w:r>
      <w:r w:rsidR="009564DD">
        <w:rPr>
          <w:sz w:val="24"/>
          <w:szCs w:val="24"/>
        </w:rPr>
        <w:t>:</w:t>
      </w:r>
    </w:p>
    <w:p w:rsidR="009564DD" w:rsidRDefault="009564DD" w:rsidP="009564DD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оплату услуг (аренду) автотранспорта, провоза спортивного инвентаря;</w:t>
      </w:r>
    </w:p>
    <w:p w:rsidR="0037221F" w:rsidRDefault="009564DD" w:rsidP="009564DD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приобретение спортивного инвентаря, спортивной экипировки и спортивной формы, в случае необходимости – с нанесением символики Партизанского городского округа. </w:t>
      </w:r>
      <w:r w:rsidR="00AC56C9" w:rsidRPr="0044462F">
        <w:rPr>
          <w:sz w:val="24"/>
          <w:szCs w:val="24"/>
        </w:rPr>
        <w:t xml:space="preserve"> </w:t>
      </w:r>
    </w:p>
    <w:p w:rsidR="00270447" w:rsidRPr="00270447" w:rsidRDefault="00270447" w:rsidP="00270447">
      <w:pPr>
        <w:pStyle w:val="af1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270447">
        <w:rPr>
          <w:sz w:val="24"/>
          <w:szCs w:val="24"/>
        </w:rPr>
        <w:t xml:space="preserve">В соответствии с пунктом 19 части 1 статьи 16 Федерального закона от 06.10.2003 </w:t>
      </w:r>
      <w:r>
        <w:rPr>
          <w:sz w:val="24"/>
          <w:szCs w:val="24"/>
        </w:rPr>
        <w:t xml:space="preserve">№131-ФЗ </w:t>
      </w:r>
      <w:r w:rsidRPr="00270447">
        <w:rPr>
          <w:sz w:val="24"/>
          <w:szCs w:val="24"/>
        </w:rPr>
        <w:t xml:space="preserve">«Об общих принципах организации местного самоуправления в Российской Федерации» к вопросам местного значения городских округов, в данной сфере, относится обеспечение условий для развития на территории городского округа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городского округа. </w:t>
      </w:r>
    </w:p>
    <w:p w:rsidR="0044462F" w:rsidRPr="0044462F" w:rsidRDefault="0044462F" w:rsidP="00270447">
      <w:pPr>
        <w:pStyle w:val="af1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44462F">
        <w:rPr>
          <w:sz w:val="24"/>
          <w:szCs w:val="24"/>
        </w:rPr>
        <w:t xml:space="preserve">В соответствии с частью 1 статьи 9 Федерального закона от 04.12.2007 №329-ФЗ «О физической культуре и спорте в Российской Федерации» </w:t>
      </w:r>
      <w:r>
        <w:rPr>
          <w:bCs/>
          <w:sz w:val="24"/>
          <w:szCs w:val="24"/>
        </w:rPr>
        <w:t>в</w:t>
      </w:r>
      <w:r w:rsidRPr="0044462F">
        <w:rPr>
          <w:bCs/>
          <w:sz w:val="24"/>
          <w:szCs w:val="24"/>
        </w:rPr>
        <w:t xml:space="preserve"> целях решения вопросов местного значения по обеспечению условий для р</w:t>
      </w:r>
      <w:r w:rsidR="00270447">
        <w:rPr>
          <w:bCs/>
          <w:sz w:val="24"/>
          <w:szCs w:val="24"/>
        </w:rPr>
        <w:t>азвития на территории муниципального</w:t>
      </w:r>
      <w:r w:rsidRPr="0044462F">
        <w:rPr>
          <w:bCs/>
          <w:sz w:val="24"/>
          <w:szCs w:val="24"/>
        </w:rPr>
        <w:t xml:space="preserve"> образовани</w:t>
      </w:r>
      <w:r w:rsidR="00270447">
        <w:rPr>
          <w:bCs/>
          <w:sz w:val="24"/>
          <w:szCs w:val="24"/>
        </w:rPr>
        <w:t>я</w:t>
      </w:r>
      <w:r w:rsidRPr="0044462F">
        <w:rPr>
          <w:bCs/>
          <w:sz w:val="24"/>
          <w:szCs w:val="24"/>
        </w:rPr>
        <w:t xml:space="preserve"> физической культуры и спорта к полномочиям органов местного самоуправления относятся</w:t>
      </w:r>
      <w:r w:rsidR="00270447">
        <w:rPr>
          <w:bCs/>
          <w:sz w:val="24"/>
          <w:szCs w:val="24"/>
        </w:rPr>
        <w:t>,</w:t>
      </w:r>
      <w:r w:rsidRPr="0044462F">
        <w:rPr>
          <w:bCs/>
          <w:sz w:val="24"/>
          <w:szCs w:val="24"/>
        </w:rPr>
        <w:t xml:space="preserve"> кроме прочего</w:t>
      </w:r>
      <w:r w:rsidR="00270447">
        <w:rPr>
          <w:bCs/>
          <w:sz w:val="24"/>
          <w:szCs w:val="24"/>
        </w:rPr>
        <w:t>,</w:t>
      </w:r>
      <w:r w:rsidRPr="0044462F">
        <w:rPr>
          <w:bCs/>
          <w:sz w:val="24"/>
          <w:szCs w:val="24"/>
        </w:rPr>
        <w:t xml:space="preserve">  создание условий для подготовки спортивных сборных команд муниципальных образований, определение видов спорта, по которым могут формироваться спортивные сборные команды муниципальных образований, утверждение порядка формирования и обеспечения таких команд, направление их для участия в межмуниципальных и регион</w:t>
      </w:r>
      <w:r w:rsidR="00270447">
        <w:rPr>
          <w:bCs/>
          <w:sz w:val="24"/>
          <w:szCs w:val="24"/>
        </w:rPr>
        <w:t xml:space="preserve">альных спортивных соревнованиях. </w:t>
      </w:r>
    </w:p>
    <w:p w:rsidR="009564DD" w:rsidRDefault="009564DD" w:rsidP="009564DD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4"/>
          <w:szCs w:val="24"/>
        </w:rPr>
      </w:pPr>
      <w:r w:rsidRPr="009564DD">
        <w:rPr>
          <w:bCs/>
          <w:sz w:val="24"/>
          <w:szCs w:val="24"/>
        </w:rPr>
        <w:t>В соответствии с частью 1 статьи 49</w:t>
      </w:r>
      <w:r w:rsidRPr="009564DD">
        <w:rPr>
          <w:sz w:val="24"/>
          <w:szCs w:val="24"/>
        </w:rPr>
        <w:t xml:space="preserve"> Федерального закона от 06.10.2003 №131-ФЗ «Об общих принципах организации местного самоуправления в Российской Федерации»</w:t>
      </w:r>
      <w:r w:rsidRPr="009564D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э</w:t>
      </w:r>
      <w:r w:rsidRPr="009564DD">
        <w:rPr>
          <w:bCs/>
          <w:sz w:val="24"/>
          <w:szCs w:val="24"/>
        </w:rPr>
        <w:t>кономическую основу местного самоуправления составляют находящееся в муниципальной собственности имуще</w:t>
      </w:r>
      <w:r>
        <w:rPr>
          <w:bCs/>
          <w:sz w:val="24"/>
          <w:szCs w:val="24"/>
        </w:rPr>
        <w:t xml:space="preserve">ство, средства местных бюджетов. </w:t>
      </w:r>
    </w:p>
    <w:p w:rsidR="00270447" w:rsidRDefault="00270447" w:rsidP="006C2A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0447" w:rsidRDefault="00270447" w:rsidP="006C2AC5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0447">
        <w:rPr>
          <w:rFonts w:ascii="Times New Roman" w:hAnsi="Times New Roman" w:cs="Times New Roman"/>
          <w:b/>
          <w:sz w:val="24"/>
          <w:szCs w:val="24"/>
        </w:rPr>
        <w:t xml:space="preserve">Таким образом, </w:t>
      </w:r>
      <w:r w:rsidRPr="00270447">
        <w:rPr>
          <w:rFonts w:ascii="Times New Roman" w:hAnsi="Times New Roman" w:cs="Times New Roman"/>
          <w:b/>
          <w:bCs/>
          <w:sz w:val="24"/>
          <w:szCs w:val="24"/>
        </w:rPr>
        <w:t>обеспечение спортивных сборных команд Партизанского городского округа, сформированным по определенным правовым актом администрации видам спорта,  направление их для участия в межмуниципальных и региональных спортивных соревнованиях относится к полномочиям органов</w:t>
      </w:r>
      <w:r w:rsidR="009564DD">
        <w:rPr>
          <w:rFonts w:ascii="Times New Roman" w:hAnsi="Times New Roman" w:cs="Times New Roman"/>
          <w:b/>
          <w:bCs/>
          <w:sz w:val="24"/>
          <w:szCs w:val="24"/>
        </w:rPr>
        <w:t xml:space="preserve"> местного самоуправления, осуществляемым в целях решения вопросов местного значения и может </w:t>
      </w:r>
      <w:r w:rsidR="005F540E">
        <w:rPr>
          <w:rFonts w:ascii="Times New Roman" w:hAnsi="Times New Roman" w:cs="Times New Roman"/>
          <w:b/>
          <w:bCs/>
          <w:sz w:val="24"/>
          <w:szCs w:val="24"/>
        </w:rPr>
        <w:t xml:space="preserve">производиться </w:t>
      </w:r>
      <w:r w:rsidR="009564DD">
        <w:rPr>
          <w:rFonts w:ascii="Times New Roman" w:hAnsi="Times New Roman" w:cs="Times New Roman"/>
          <w:b/>
          <w:bCs/>
          <w:sz w:val="24"/>
          <w:szCs w:val="24"/>
        </w:rPr>
        <w:t xml:space="preserve">за счет средств бюджета городского округа. </w:t>
      </w:r>
    </w:p>
    <w:p w:rsidR="009564DD" w:rsidRDefault="009564DD" w:rsidP="006C2AC5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4871" w:rsidRDefault="00254871" w:rsidP="006C2AC5">
      <w:pPr>
        <w:ind w:firstLine="709"/>
        <w:jc w:val="both"/>
        <w:rPr>
          <w:sz w:val="24"/>
          <w:szCs w:val="24"/>
        </w:rPr>
      </w:pPr>
      <w:r w:rsidRPr="00D46C0E">
        <w:rPr>
          <w:sz w:val="24"/>
          <w:szCs w:val="24"/>
        </w:rPr>
        <w:t>Заключение:</w:t>
      </w:r>
    </w:p>
    <w:p w:rsidR="00254871" w:rsidRDefault="00254871" w:rsidP="006C2AC5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723159">
        <w:rPr>
          <w:sz w:val="24"/>
          <w:szCs w:val="24"/>
        </w:rPr>
        <w:t xml:space="preserve">По результатам </w:t>
      </w:r>
      <w:r w:rsidRPr="00A2492D">
        <w:rPr>
          <w:sz w:val="24"/>
          <w:szCs w:val="24"/>
        </w:rPr>
        <w:t xml:space="preserve">финансово-экономической экспертизы </w:t>
      </w:r>
      <w:r w:rsidRPr="00A2492D">
        <w:rPr>
          <w:bCs/>
          <w:sz w:val="24"/>
          <w:szCs w:val="24"/>
          <w:shd w:val="clear" w:color="auto" w:fill="FFFFFF"/>
        </w:rPr>
        <w:t xml:space="preserve">проекта постановления администрации Партизанского городского округа  </w:t>
      </w:r>
      <w:r w:rsidR="00D647BC" w:rsidRPr="00EA2960">
        <w:rPr>
          <w:sz w:val="24"/>
          <w:szCs w:val="24"/>
        </w:rPr>
        <w:t>«О внесении изменений в Порядок финансирования городских спортивно-массовых мероприятий и участия спортсменов и спортивных сборных команд Партизанского городского округа в соревнованиях разного уровня, проводимых за пределами городского округа, за счет средств бюджета Партизанского городского округа, утвержденный постановлением администрации Партизанского городского округа от 24 августа 2020 года №1091-па»</w:t>
      </w:r>
      <w:r w:rsidR="0031140C" w:rsidRPr="004C424B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Контрольно- счетная палата приходит к следующим выводам:</w:t>
      </w:r>
    </w:p>
    <w:p w:rsidR="00D647BC" w:rsidRDefault="00D647BC" w:rsidP="00D647BC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Проектом предусма</w:t>
      </w:r>
      <w:r w:rsidR="00254871" w:rsidRPr="00F81C2B">
        <w:rPr>
          <w:sz w:val="24"/>
          <w:szCs w:val="24"/>
        </w:rPr>
        <w:t>тр</w:t>
      </w:r>
      <w:r>
        <w:rPr>
          <w:sz w:val="24"/>
          <w:szCs w:val="24"/>
        </w:rPr>
        <w:t xml:space="preserve">ивается </w:t>
      </w:r>
      <w:r w:rsidR="00254871" w:rsidRPr="00F81C2B">
        <w:rPr>
          <w:sz w:val="24"/>
          <w:szCs w:val="24"/>
        </w:rPr>
        <w:t xml:space="preserve"> </w:t>
      </w:r>
      <w:r>
        <w:rPr>
          <w:sz w:val="24"/>
          <w:szCs w:val="24"/>
        </w:rPr>
        <w:t>возможность за счет средств местного бюджета производить:</w:t>
      </w:r>
    </w:p>
    <w:p w:rsidR="00D647BC" w:rsidRDefault="00D647BC" w:rsidP="00D647BC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оплату услуг (аренду) автотранспорта, провоза спортивного инвентаря</w:t>
      </w:r>
      <w:r w:rsidRPr="00D647BC">
        <w:rPr>
          <w:sz w:val="24"/>
          <w:szCs w:val="24"/>
        </w:rPr>
        <w:t xml:space="preserve"> </w:t>
      </w:r>
      <w:r>
        <w:rPr>
          <w:sz w:val="24"/>
          <w:szCs w:val="24"/>
        </w:rPr>
        <w:t>в случаях направления</w:t>
      </w:r>
      <w:r w:rsidRPr="00D647BC">
        <w:rPr>
          <w:sz w:val="24"/>
          <w:szCs w:val="24"/>
        </w:rPr>
        <w:t xml:space="preserve"> </w:t>
      </w:r>
      <w:r w:rsidRPr="00E169CF">
        <w:rPr>
          <w:sz w:val="24"/>
          <w:szCs w:val="24"/>
        </w:rPr>
        <w:t xml:space="preserve">спортсменов и спортивных сборных команд </w:t>
      </w:r>
      <w:r>
        <w:rPr>
          <w:sz w:val="24"/>
          <w:szCs w:val="24"/>
        </w:rPr>
        <w:t>городского округа для участия в</w:t>
      </w:r>
      <w:r w:rsidRPr="00E169CF">
        <w:rPr>
          <w:sz w:val="24"/>
          <w:szCs w:val="24"/>
        </w:rPr>
        <w:t xml:space="preserve"> соревнованиях разного уровня</w:t>
      </w:r>
      <w:r>
        <w:rPr>
          <w:sz w:val="24"/>
          <w:szCs w:val="24"/>
        </w:rPr>
        <w:t>;</w:t>
      </w:r>
    </w:p>
    <w:p w:rsidR="00D647BC" w:rsidRDefault="00D647BC" w:rsidP="00D647BC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приобретение спортсменам</w:t>
      </w:r>
      <w:r w:rsidRPr="00E169CF">
        <w:rPr>
          <w:sz w:val="24"/>
          <w:szCs w:val="24"/>
        </w:rPr>
        <w:t xml:space="preserve"> и спортивны</w:t>
      </w:r>
      <w:r>
        <w:rPr>
          <w:sz w:val="24"/>
          <w:szCs w:val="24"/>
        </w:rPr>
        <w:t>м</w:t>
      </w:r>
      <w:r w:rsidRPr="00E169CF">
        <w:rPr>
          <w:sz w:val="24"/>
          <w:szCs w:val="24"/>
        </w:rPr>
        <w:t xml:space="preserve"> сборны</w:t>
      </w:r>
      <w:r>
        <w:rPr>
          <w:sz w:val="24"/>
          <w:szCs w:val="24"/>
        </w:rPr>
        <w:t>м</w:t>
      </w:r>
      <w:r w:rsidRPr="00E169CF">
        <w:rPr>
          <w:sz w:val="24"/>
          <w:szCs w:val="24"/>
        </w:rPr>
        <w:t xml:space="preserve"> команд</w:t>
      </w:r>
      <w:r>
        <w:rPr>
          <w:sz w:val="24"/>
          <w:szCs w:val="24"/>
        </w:rPr>
        <w:t>ам</w:t>
      </w:r>
      <w:r w:rsidRPr="00E169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городского округа </w:t>
      </w:r>
      <w:r>
        <w:rPr>
          <w:sz w:val="24"/>
          <w:szCs w:val="24"/>
        </w:rPr>
        <w:lastRenderedPageBreak/>
        <w:t xml:space="preserve">спортивного инвентаря, спортивной экипировки и спортивной формы, в случае необходимости – с нанесением символики Партизанского городского округа. </w:t>
      </w:r>
      <w:r w:rsidRPr="0044462F">
        <w:rPr>
          <w:sz w:val="24"/>
          <w:szCs w:val="24"/>
        </w:rPr>
        <w:t xml:space="preserve"> </w:t>
      </w:r>
    </w:p>
    <w:p w:rsidR="00D647BC" w:rsidRDefault="00D647BC" w:rsidP="00D647B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47BC">
        <w:rPr>
          <w:rFonts w:ascii="Times New Roman" w:hAnsi="Times New Roman" w:cs="Times New Roman"/>
          <w:sz w:val="24"/>
          <w:szCs w:val="24"/>
        </w:rPr>
        <w:t xml:space="preserve">2. </w:t>
      </w:r>
      <w:r w:rsidRPr="00D647BC">
        <w:rPr>
          <w:rFonts w:ascii="Times New Roman" w:hAnsi="Times New Roman" w:cs="Times New Roman"/>
          <w:bCs/>
          <w:sz w:val="24"/>
          <w:szCs w:val="24"/>
        </w:rPr>
        <w:t xml:space="preserve">Обеспечение спортивных сборных команд Партизанского городского округа, сформированным по определенным правовым актом администрации видам спорта,  направление их для участия в межмуниципальных и региональных спортивных соревнованиях относится к полномочиям органов местного самоуправления, осуществляемым в целях решения вопросов местного значения и может </w:t>
      </w:r>
      <w:r w:rsidR="005F540E">
        <w:rPr>
          <w:rFonts w:ascii="Times New Roman" w:hAnsi="Times New Roman" w:cs="Times New Roman"/>
          <w:bCs/>
          <w:sz w:val="24"/>
          <w:szCs w:val="24"/>
        </w:rPr>
        <w:t>производиться</w:t>
      </w:r>
      <w:r w:rsidRPr="00D647BC">
        <w:rPr>
          <w:rFonts w:ascii="Times New Roman" w:hAnsi="Times New Roman" w:cs="Times New Roman"/>
          <w:bCs/>
          <w:sz w:val="24"/>
          <w:szCs w:val="24"/>
        </w:rPr>
        <w:t xml:space="preserve"> за счет средств бюджета городского округа. </w:t>
      </w:r>
    </w:p>
    <w:p w:rsidR="00D647BC" w:rsidRPr="00D647BC" w:rsidRDefault="00D647BC" w:rsidP="00D647B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Представленный Проект, по предмету финансово-экономической</w:t>
      </w:r>
      <w:r w:rsidR="005F540E">
        <w:rPr>
          <w:rFonts w:ascii="Times New Roman" w:hAnsi="Times New Roman" w:cs="Times New Roman"/>
          <w:bCs/>
          <w:sz w:val="24"/>
          <w:szCs w:val="24"/>
        </w:rPr>
        <w:t xml:space="preserve"> экспертизы не противоречит положениям действующего законодательства. </w:t>
      </w:r>
    </w:p>
    <w:p w:rsidR="00D647BC" w:rsidRDefault="00D647BC" w:rsidP="006C2AC5">
      <w:pPr>
        <w:ind w:firstLine="709"/>
        <w:jc w:val="both"/>
        <w:rPr>
          <w:sz w:val="24"/>
          <w:szCs w:val="24"/>
        </w:rPr>
      </w:pPr>
    </w:p>
    <w:p w:rsidR="00254871" w:rsidRPr="0031140C" w:rsidRDefault="00254871" w:rsidP="006C2AC5">
      <w:pPr>
        <w:ind w:firstLine="709"/>
        <w:jc w:val="both"/>
        <w:rPr>
          <w:sz w:val="24"/>
          <w:szCs w:val="24"/>
        </w:rPr>
      </w:pPr>
      <w:r w:rsidRPr="0031140C">
        <w:rPr>
          <w:sz w:val="24"/>
          <w:szCs w:val="24"/>
        </w:rPr>
        <w:t xml:space="preserve">Контрольно-счетная палата Партизанского городского округа предлагает администрации Партизанского городского округа рассмотреть представленный </w:t>
      </w:r>
      <w:r w:rsidRPr="0031140C">
        <w:rPr>
          <w:bCs/>
          <w:sz w:val="24"/>
          <w:szCs w:val="24"/>
          <w:shd w:val="clear" w:color="auto" w:fill="FFFFFF"/>
        </w:rPr>
        <w:t xml:space="preserve">проект постановления администрации Партизанского городского округа </w:t>
      </w:r>
      <w:r w:rsidR="005F540E" w:rsidRPr="00EA2960">
        <w:rPr>
          <w:sz w:val="24"/>
          <w:szCs w:val="24"/>
        </w:rPr>
        <w:t>«О внесении изменений в Порядок финансирования городских спортивно-массовых мероприятий и участия спортсменов и спортивных сборных команд Партизанского городского округа в соревнованиях разного уровня, проводимых за пределами городского округа, за счет средств бюджета Партизанского городского округа, утвержденный постановлением администрации Партизанского городского округа от 24 августа 2020 года №1091-па»</w:t>
      </w:r>
      <w:r w:rsidR="005536E6">
        <w:rPr>
          <w:sz w:val="24"/>
          <w:szCs w:val="24"/>
        </w:rPr>
        <w:t>, вопрос об его издании</w:t>
      </w:r>
      <w:r w:rsidRPr="0031140C">
        <w:rPr>
          <w:sz w:val="24"/>
          <w:szCs w:val="24"/>
        </w:rPr>
        <w:t xml:space="preserve"> с учетом настоящего заключения.</w:t>
      </w:r>
    </w:p>
    <w:p w:rsidR="00254871" w:rsidRPr="00D46C0E" w:rsidRDefault="00254871" w:rsidP="006C2AC5">
      <w:pPr>
        <w:jc w:val="both"/>
        <w:rPr>
          <w:sz w:val="24"/>
          <w:szCs w:val="24"/>
        </w:rPr>
      </w:pPr>
      <w:r w:rsidRPr="00D46C0E">
        <w:rPr>
          <w:sz w:val="26"/>
          <w:szCs w:val="26"/>
        </w:rPr>
        <w:t xml:space="preserve"> </w:t>
      </w:r>
      <w:r w:rsidRPr="00D46C0E">
        <w:rPr>
          <w:sz w:val="24"/>
          <w:szCs w:val="24"/>
        </w:rPr>
        <w:t xml:space="preserve"> </w:t>
      </w:r>
    </w:p>
    <w:p w:rsidR="00254871" w:rsidRPr="00D47347" w:rsidRDefault="00254871" w:rsidP="006C2AC5">
      <w:pPr>
        <w:jc w:val="both"/>
        <w:rPr>
          <w:color w:val="FF0000"/>
          <w:sz w:val="24"/>
          <w:szCs w:val="24"/>
        </w:rPr>
      </w:pPr>
    </w:p>
    <w:p w:rsidR="00254871" w:rsidRDefault="00254871" w:rsidP="006C2AC5">
      <w:pPr>
        <w:jc w:val="both"/>
        <w:rPr>
          <w:sz w:val="24"/>
          <w:szCs w:val="24"/>
        </w:rPr>
      </w:pPr>
    </w:p>
    <w:p w:rsidR="00254871" w:rsidRDefault="00254871" w:rsidP="006C2AC5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</w:t>
      </w:r>
      <w:r w:rsidRPr="00C47A95">
        <w:rPr>
          <w:sz w:val="24"/>
          <w:szCs w:val="24"/>
        </w:rPr>
        <w:t xml:space="preserve"> </w:t>
      </w:r>
    </w:p>
    <w:p w:rsidR="005F540E" w:rsidRDefault="005F540E" w:rsidP="006C2AC5">
      <w:pPr>
        <w:jc w:val="both"/>
        <w:rPr>
          <w:sz w:val="24"/>
          <w:szCs w:val="24"/>
        </w:rPr>
      </w:pPr>
    </w:p>
    <w:p w:rsidR="00254871" w:rsidRPr="00C47A95" w:rsidRDefault="00254871" w:rsidP="006C2AC5">
      <w:pPr>
        <w:jc w:val="both"/>
        <w:rPr>
          <w:sz w:val="24"/>
          <w:szCs w:val="24"/>
        </w:rPr>
      </w:pPr>
      <w:r w:rsidRPr="00C47A95">
        <w:rPr>
          <w:sz w:val="24"/>
          <w:szCs w:val="24"/>
        </w:rPr>
        <w:t>Контрольно – счетной палаты</w:t>
      </w:r>
    </w:p>
    <w:p w:rsidR="00527C53" w:rsidRPr="004C424B" w:rsidRDefault="00254871" w:rsidP="006C2AC5">
      <w:pPr>
        <w:jc w:val="both"/>
        <w:rPr>
          <w:sz w:val="24"/>
          <w:szCs w:val="24"/>
        </w:rPr>
      </w:pPr>
      <w:r w:rsidRPr="00C47A95">
        <w:rPr>
          <w:sz w:val="24"/>
          <w:szCs w:val="24"/>
        </w:rPr>
        <w:t xml:space="preserve">Партизанского городского округа                                              </w:t>
      </w:r>
      <w:r>
        <w:rPr>
          <w:sz w:val="24"/>
          <w:szCs w:val="24"/>
        </w:rPr>
        <w:t xml:space="preserve">                           Р.А. Зыбин</w:t>
      </w:r>
    </w:p>
    <w:p w:rsidR="007B027B" w:rsidRPr="004C424B" w:rsidRDefault="00527C53" w:rsidP="006C2AC5">
      <w:pPr>
        <w:jc w:val="both"/>
        <w:rPr>
          <w:sz w:val="24"/>
          <w:szCs w:val="24"/>
        </w:rPr>
      </w:pPr>
      <w:r w:rsidRPr="004C424B">
        <w:rPr>
          <w:sz w:val="24"/>
          <w:szCs w:val="24"/>
        </w:rPr>
        <w:t xml:space="preserve">  </w:t>
      </w:r>
      <w:r w:rsidR="00397B5F" w:rsidRPr="004C424B">
        <w:rPr>
          <w:sz w:val="24"/>
          <w:szCs w:val="24"/>
        </w:rPr>
        <w:t xml:space="preserve"> </w:t>
      </w:r>
    </w:p>
    <w:sectPr w:rsidR="007B027B" w:rsidRPr="004C424B" w:rsidSect="000E01A6">
      <w:headerReference w:type="even" r:id="rId9"/>
      <w:headerReference w:type="default" r:id="rId10"/>
      <w:endnotePr>
        <w:numFmt w:val="decimal"/>
      </w:endnotePr>
      <w:pgSz w:w="11907" w:h="16840" w:code="9"/>
      <w:pgMar w:top="851" w:right="851" w:bottom="426" w:left="1418" w:header="28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125" w:rsidRDefault="00884125">
      <w:r>
        <w:separator/>
      </w:r>
    </w:p>
  </w:endnote>
  <w:endnote w:type="continuationSeparator" w:id="0">
    <w:p w:rsidR="00884125" w:rsidRDefault="00884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125" w:rsidRDefault="00884125">
      <w:r>
        <w:separator/>
      </w:r>
    </w:p>
  </w:footnote>
  <w:footnote w:type="continuationSeparator" w:id="0">
    <w:p w:rsidR="00884125" w:rsidRDefault="00884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6E6" w:rsidRDefault="00B46D1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536E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536E6">
      <w:rPr>
        <w:rStyle w:val="a5"/>
        <w:noProof/>
      </w:rPr>
      <w:t>1</w:t>
    </w:r>
    <w:r>
      <w:rPr>
        <w:rStyle w:val="a5"/>
      </w:rPr>
      <w:fldChar w:fldCharType="end"/>
    </w:r>
  </w:p>
  <w:p w:rsidR="005536E6" w:rsidRDefault="005536E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6E6" w:rsidRDefault="00B46D1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536E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84B16">
      <w:rPr>
        <w:rStyle w:val="a5"/>
        <w:noProof/>
      </w:rPr>
      <w:t>2</w:t>
    </w:r>
    <w:r>
      <w:rPr>
        <w:rStyle w:val="a5"/>
      </w:rPr>
      <w:fldChar w:fldCharType="end"/>
    </w:r>
  </w:p>
  <w:p w:rsidR="005536E6" w:rsidRDefault="005536E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6EF0"/>
    <w:multiLevelType w:val="hybridMultilevel"/>
    <w:tmpl w:val="84A06BE8"/>
    <w:lvl w:ilvl="0" w:tplc="F1E45342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8935FE"/>
    <w:multiLevelType w:val="hybridMultilevel"/>
    <w:tmpl w:val="6114AA76"/>
    <w:lvl w:ilvl="0" w:tplc="0A0AA02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63097"/>
    <w:multiLevelType w:val="hybridMultilevel"/>
    <w:tmpl w:val="DA8CCB36"/>
    <w:lvl w:ilvl="0" w:tplc="E8B862E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8A6583"/>
    <w:multiLevelType w:val="hybridMultilevel"/>
    <w:tmpl w:val="8856ED9A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633589F"/>
    <w:multiLevelType w:val="hybridMultilevel"/>
    <w:tmpl w:val="4A40D0EA"/>
    <w:lvl w:ilvl="0" w:tplc="9D9AC4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A56DA1"/>
    <w:multiLevelType w:val="hybridMultilevel"/>
    <w:tmpl w:val="2AB01CFC"/>
    <w:lvl w:ilvl="0" w:tplc="3DD45A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3B22EB"/>
    <w:multiLevelType w:val="multilevel"/>
    <w:tmpl w:val="1F80E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4B3F84"/>
    <w:multiLevelType w:val="multilevel"/>
    <w:tmpl w:val="DB525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D572E3D"/>
    <w:multiLevelType w:val="hybridMultilevel"/>
    <w:tmpl w:val="7284A546"/>
    <w:lvl w:ilvl="0" w:tplc="C7688E38">
      <w:start w:val="1"/>
      <w:numFmt w:val="decimal"/>
      <w:lvlText w:val="%1)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EA81160"/>
    <w:multiLevelType w:val="hybridMultilevel"/>
    <w:tmpl w:val="8856ED9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054BD3"/>
    <w:multiLevelType w:val="multilevel"/>
    <w:tmpl w:val="944806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  <w:sz w:val="22"/>
      </w:rPr>
    </w:lvl>
    <w:lvl w:ilvl="1">
      <w:start w:val="1"/>
      <w:numFmt w:val="decimal"/>
      <w:isLgl/>
      <w:lvlText w:val="%1.%2."/>
      <w:lvlJc w:val="left"/>
      <w:pPr>
        <w:ind w:left="142" w:hanging="360"/>
      </w:pPr>
      <w:rPr>
        <w:rFonts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  <w:color w:val="000000"/>
        <w:sz w:val="22"/>
      </w:rPr>
    </w:lvl>
  </w:abstractNum>
  <w:abstractNum w:abstractNumId="11" w15:restartNumberingAfterBreak="0">
    <w:nsid w:val="346F35D1"/>
    <w:multiLevelType w:val="multilevel"/>
    <w:tmpl w:val="D8F25B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  <w:sz w:val="24"/>
      </w:rPr>
    </w:lvl>
  </w:abstractNum>
  <w:abstractNum w:abstractNumId="12" w15:restartNumberingAfterBreak="0">
    <w:nsid w:val="36B87388"/>
    <w:multiLevelType w:val="multilevel"/>
    <w:tmpl w:val="02D294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13" w15:restartNumberingAfterBreak="0">
    <w:nsid w:val="3D954342"/>
    <w:multiLevelType w:val="multilevel"/>
    <w:tmpl w:val="02387C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04E224F"/>
    <w:multiLevelType w:val="multilevel"/>
    <w:tmpl w:val="068EF05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sz w:val="28"/>
      </w:rPr>
    </w:lvl>
  </w:abstractNum>
  <w:abstractNum w:abstractNumId="15" w15:restartNumberingAfterBreak="0">
    <w:nsid w:val="41BD27A4"/>
    <w:multiLevelType w:val="hybridMultilevel"/>
    <w:tmpl w:val="C610C6C0"/>
    <w:lvl w:ilvl="0" w:tplc="262A5D36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46E7586B"/>
    <w:multiLevelType w:val="hybridMultilevel"/>
    <w:tmpl w:val="6A301A7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432BE3"/>
    <w:multiLevelType w:val="multilevel"/>
    <w:tmpl w:val="ACFE4204"/>
    <w:lvl w:ilvl="0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" w15:restartNumberingAfterBreak="0">
    <w:nsid w:val="602E0022"/>
    <w:multiLevelType w:val="multilevel"/>
    <w:tmpl w:val="C714079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3"/>
  </w:num>
  <w:num w:numId="5">
    <w:abstractNumId w:val="7"/>
  </w:num>
  <w:num w:numId="6">
    <w:abstractNumId w:val="13"/>
  </w:num>
  <w:num w:numId="7">
    <w:abstractNumId w:val="10"/>
  </w:num>
  <w:num w:numId="8">
    <w:abstractNumId w:val="17"/>
  </w:num>
  <w:num w:numId="9">
    <w:abstractNumId w:val="14"/>
  </w:num>
  <w:num w:numId="10">
    <w:abstractNumId w:val="16"/>
  </w:num>
  <w:num w:numId="11">
    <w:abstractNumId w:val="11"/>
  </w:num>
  <w:num w:numId="12">
    <w:abstractNumId w:val="18"/>
  </w:num>
  <w:num w:numId="13">
    <w:abstractNumId w:val="6"/>
  </w:num>
  <w:num w:numId="14">
    <w:abstractNumId w:val="1"/>
  </w:num>
  <w:num w:numId="15">
    <w:abstractNumId w:val="4"/>
  </w:num>
  <w:num w:numId="16">
    <w:abstractNumId w:val="2"/>
  </w:num>
  <w:num w:numId="17">
    <w:abstractNumId w:val="15"/>
  </w:num>
  <w:num w:numId="18">
    <w:abstractNumId w:val="0"/>
  </w:num>
  <w:num w:numId="1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F45"/>
    <w:rsid w:val="000006A2"/>
    <w:rsid w:val="000012DA"/>
    <w:rsid w:val="00001B4D"/>
    <w:rsid w:val="000023ED"/>
    <w:rsid w:val="000024D7"/>
    <w:rsid w:val="00002D7F"/>
    <w:rsid w:val="000032AA"/>
    <w:rsid w:val="00003BDE"/>
    <w:rsid w:val="0000471E"/>
    <w:rsid w:val="00006309"/>
    <w:rsid w:val="00007949"/>
    <w:rsid w:val="000123F8"/>
    <w:rsid w:val="000132F3"/>
    <w:rsid w:val="00014855"/>
    <w:rsid w:val="00014C0D"/>
    <w:rsid w:val="00014F82"/>
    <w:rsid w:val="000156FD"/>
    <w:rsid w:val="00015A98"/>
    <w:rsid w:val="00015B7F"/>
    <w:rsid w:val="00020AF6"/>
    <w:rsid w:val="000213DF"/>
    <w:rsid w:val="0002331D"/>
    <w:rsid w:val="00024BFA"/>
    <w:rsid w:val="00024F88"/>
    <w:rsid w:val="00025045"/>
    <w:rsid w:val="000309A9"/>
    <w:rsid w:val="0003403C"/>
    <w:rsid w:val="00035D04"/>
    <w:rsid w:val="00036149"/>
    <w:rsid w:val="000361E5"/>
    <w:rsid w:val="00037622"/>
    <w:rsid w:val="000406B7"/>
    <w:rsid w:val="0004120D"/>
    <w:rsid w:val="00041C0B"/>
    <w:rsid w:val="00041CD0"/>
    <w:rsid w:val="000433D5"/>
    <w:rsid w:val="00044964"/>
    <w:rsid w:val="00044EF7"/>
    <w:rsid w:val="000457C0"/>
    <w:rsid w:val="00046244"/>
    <w:rsid w:val="00047D70"/>
    <w:rsid w:val="00050142"/>
    <w:rsid w:val="00050865"/>
    <w:rsid w:val="0005142A"/>
    <w:rsid w:val="000515D2"/>
    <w:rsid w:val="00051E1A"/>
    <w:rsid w:val="0005204A"/>
    <w:rsid w:val="00053811"/>
    <w:rsid w:val="00056D3C"/>
    <w:rsid w:val="0005727F"/>
    <w:rsid w:val="00060030"/>
    <w:rsid w:val="00060FC9"/>
    <w:rsid w:val="0006174A"/>
    <w:rsid w:val="00061FA2"/>
    <w:rsid w:val="0006668B"/>
    <w:rsid w:val="00067F19"/>
    <w:rsid w:val="000727BB"/>
    <w:rsid w:val="00074A40"/>
    <w:rsid w:val="0007747E"/>
    <w:rsid w:val="000779D4"/>
    <w:rsid w:val="000808CA"/>
    <w:rsid w:val="0008261C"/>
    <w:rsid w:val="000827F9"/>
    <w:rsid w:val="00082A3F"/>
    <w:rsid w:val="00082D8D"/>
    <w:rsid w:val="00082E0A"/>
    <w:rsid w:val="00083EAA"/>
    <w:rsid w:val="00084F60"/>
    <w:rsid w:val="000850C3"/>
    <w:rsid w:val="000862E0"/>
    <w:rsid w:val="00086908"/>
    <w:rsid w:val="00086C5E"/>
    <w:rsid w:val="000876BA"/>
    <w:rsid w:val="00087896"/>
    <w:rsid w:val="00087BC0"/>
    <w:rsid w:val="00087E26"/>
    <w:rsid w:val="00090035"/>
    <w:rsid w:val="000901AD"/>
    <w:rsid w:val="00090833"/>
    <w:rsid w:val="0009126B"/>
    <w:rsid w:val="00092404"/>
    <w:rsid w:val="00095C0A"/>
    <w:rsid w:val="000961D1"/>
    <w:rsid w:val="00096EC1"/>
    <w:rsid w:val="000A1440"/>
    <w:rsid w:val="000A37FA"/>
    <w:rsid w:val="000A434F"/>
    <w:rsid w:val="000A4EC5"/>
    <w:rsid w:val="000A509D"/>
    <w:rsid w:val="000A6060"/>
    <w:rsid w:val="000A69BE"/>
    <w:rsid w:val="000B125D"/>
    <w:rsid w:val="000B2D1C"/>
    <w:rsid w:val="000B2E35"/>
    <w:rsid w:val="000B350D"/>
    <w:rsid w:val="000B4321"/>
    <w:rsid w:val="000B4A1B"/>
    <w:rsid w:val="000B4EAA"/>
    <w:rsid w:val="000B6294"/>
    <w:rsid w:val="000B6878"/>
    <w:rsid w:val="000B6D14"/>
    <w:rsid w:val="000C0832"/>
    <w:rsid w:val="000C1858"/>
    <w:rsid w:val="000C2214"/>
    <w:rsid w:val="000C277D"/>
    <w:rsid w:val="000C3422"/>
    <w:rsid w:val="000C4458"/>
    <w:rsid w:val="000C7D35"/>
    <w:rsid w:val="000D03C0"/>
    <w:rsid w:val="000D153E"/>
    <w:rsid w:val="000D2A33"/>
    <w:rsid w:val="000D2CD1"/>
    <w:rsid w:val="000D342C"/>
    <w:rsid w:val="000D46D5"/>
    <w:rsid w:val="000D4732"/>
    <w:rsid w:val="000D78F9"/>
    <w:rsid w:val="000D7C9F"/>
    <w:rsid w:val="000E0119"/>
    <w:rsid w:val="000E01A6"/>
    <w:rsid w:val="000E031E"/>
    <w:rsid w:val="000E1482"/>
    <w:rsid w:val="000E371B"/>
    <w:rsid w:val="000E491C"/>
    <w:rsid w:val="000E4BC8"/>
    <w:rsid w:val="000E505F"/>
    <w:rsid w:val="000E56FF"/>
    <w:rsid w:val="000E6AAC"/>
    <w:rsid w:val="000E6AF2"/>
    <w:rsid w:val="000E7108"/>
    <w:rsid w:val="000E75DA"/>
    <w:rsid w:val="000F0C64"/>
    <w:rsid w:val="000F0E2A"/>
    <w:rsid w:val="000F47FA"/>
    <w:rsid w:val="000F55A3"/>
    <w:rsid w:val="000F5C06"/>
    <w:rsid w:val="001002EC"/>
    <w:rsid w:val="001006A1"/>
    <w:rsid w:val="00101659"/>
    <w:rsid w:val="00101F66"/>
    <w:rsid w:val="00104A35"/>
    <w:rsid w:val="00105755"/>
    <w:rsid w:val="00105B70"/>
    <w:rsid w:val="00106EA4"/>
    <w:rsid w:val="00111272"/>
    <w:rsid w:val="001119CF"/>
    <w:rsid w:val="00111FB3"/>
    <w:rsid w:val="00112130"/>
    <w:rsid w:val="0011267A"/>
    <w:rsid w:val="001133D9"/>
    <w:rsid w:val="001146C1"/>
    <w:rsid w:val="00115541"/>
    <w:rsid w:val="00115C06"/>
    <w:rsid w:val="001200A4"/>
    <w:rsid w:val="00122AD5"/>
    <w:rsid w:val="00123D59"/>
    <w:rsid w:val="00125EB8"/>
    <w:rsid w:val="001267F4"/>
    <w:rsid w:val="00126A59"/>
    <w:rsid w:val="00127359"/>
    <w:rsid w:val="00130E82"/>
    <w:rsid w:val="001313B5"/>
    <w:rsid w:val="001334B6"/>
    <w:rsid w:val="0013425F"/>
    <w:rsid w:val="00134D66"/>
    <w:rsid w:val="00136EE0"/>
    <w:rsid w:val="00137500"/>
    <w:rsid w:val="001377F9"/>
    <w:rsid w:val="0014055E"/>
    <w:rsid w:val="0014175C"/>
    <w:rsid w:val="00143552"/>
    <w:rsid w:val="0014389F"/>
    <w:rsid w:val="00144610"/>
    <w:rsid w:val="001449E1"/>
    <w:rsid w:val="00146B45"/>
    <w:rsid w:val="001475C7"/>
    <w:rsid w:val="001516D5"/>
    <w:rsid w:val="0015177C"/>
    <w:rsid w:val="00153828"/>
    <w:rsid w:val="00154E4D"/>
    <w:rsid w:val="0015633F"/>
    <w:rsid w:val="001565AD"/>
    <w:rsid w:val="00156633"/>
    <w:rsid w:val="001571D6"/>
    <w:rsid w:val="0016230D"/>
    <w:rsid w:val="0016518B"/>
    <w:rsid w:val="001658BC"/>
    <w:rsid w:val="00165E50"/>
    <w:rsid w:val="00165E75"/>
    <w:rsid w:val="00166F15"/>
    <w:rsid w:val="00167D2A"/>
    <w:rsid w:val="00167E1C"/>
    <w:rsid w:val="001720BD"/>
    <w:rsid w:val="001720CB"/>
    <w:rsid w:val="00172CA5"/>
    <w:rsid w:val="00174330"/>
    <w:rsid w:val="00176524"/>
    <w:rsid w:val="00177537"/>
    <w:rsid w:val="001776AB"/>
    <w:rsid w:val="00180708"/>
    <w:rsid w:val="00180BF6"/>
    <w:rsid w:val="00181EC4"/>
    <w:rsid w:val="00183FDC"/>
    <w:rsid w:val="00184B16"/>
    <w:rsid w:val="00186862"/>
    <w:rsid w:val="00186E32"/>
    <w:rsid w:val="00190E9B"/>
    <w:rsid w:val="001912E9"/>
    <w:rsid w:val="00191500"/>
    <w:rsid w:val="001919C6"/>
    <w:rsid w:val="001926E7"/>
    <w:rsid w:val="0019299F"/>
    <w:rsid w:val="00193723"/>
    <w:rsid w:val="00193F3E"/>
    <w:rsid w:val="001941C5"/>
    <w:rsid w:val="00196747"/>
    <w:rsid w:val="001A0CC7"/>
    <w:rsid w:val="001A161F"/>
    <w:rsid w:val="001A209F"/>
    <w:rsid w:val="001A2506"/>
    <w:rsid w:val="001A3387"/>
    <w:rsid w:val="001A56A1"/>
    <w:rsid w:val="001B03C5"/>
    <w:rsid w:val="001B0622"/>
    <w:rsid w:val="001B1DFF"/>
    <w:rsid w:val="001B2188"/>
    <w:rsid w:val="001B2864"/>
    <w:rsid w:val="001B2CBA"/>
    <w:rsid w:val="001B3F82"/>
    <w:rsid w:val="001B4F71"/>
    <w:rsid w:val="001B7032"/>
    <w:rsid w:val="001C216C"/>
    <w:rsid w:val="001C26E2"/>
    <w:rsid w:val="001C2B34"/>
    <w:rsid w:val="001C64B3"/>
    <w:rsid w:val="001C650F"/>
    <w:rsid w:val="001D0DD3"/>
    <w:rsid w:val="001D1014"/>
    <w:rsid w:val="001D26A4"/>
    <w:rsid w:val="001D589E"/>
    <w:rsid w:val="001D6519"/>
    <w:rsid w:val="001D72E9"/>
    <w:rsid w:val="001D7CBE"/>
    <w:rsid w:val="001D7D39"/>
    <w:rsid w:val="001E069B"/>
    <w:rsid w:val="001E0FC7"/>
    <w:rsid w:val="001E1458"/>
    <w:rsid w:val="001E2468"/>
    <w:rsid w:val="001E25F3"/>
    <w:rsid w:val="001E2751"/>
    <w:rsid w:val="001E6B67"/>
    <w:rsid w:val="001E7193"/>
    <w:rsid w:val="001E76F6"/>
    <w:rsid w:val="001E7B1A"/>
    <w:rsid w:val="001F019F"/>
    <w:rsid w:val="001F04AB"/>
    <w:rsid w:val="001F3F42"/>
    <w:rsid w:val="001F451D"/>
    <w:rsid w:val="001F46A7"/>
    <w:rsid w:val="001F4AF7"/>
    <w:rsid w:val="001F5811"/>
    <w:rsid w:val="001F5BF6"/>
    <w:rsid w:val="001F7012"/>
    <w:rsid w:val="00200159"/>
    <w:rsid w:val="002001F1"/>
    <w:rsid w:val="002005C7"/>
    <w:rsid w:val="002009F8"/>
    <w:rsid w:val="002029C4"/>
    <w:rsid w:val="00203909"/>
    <w:rsid w:val="002044C3"/>
    <w:rsid w:val="0020460A"/>
    <w:rsid w:val="002048F5"/>
    <w:rsid w:val="0020550E"/>
    <w:rsid w:val="0020630E"/>
    <w:rsid w:val="00211094"/>
    <w:rsid w:val="0021375D"/>
    <w:rsid w:val="00213795"/>
    <w:rsid w:val="00215A79"/>
    <w:rsid w:val="002211E4"/>
    <w:rsid w:val="002214FF"/>
    <w:rsid w:val="002215E7"/>
    <w:rsid w:val="002224CC"/>
    <w:rsid w:val="00222F96"/>
    <w:rsid w:val="00223E58"/>
    <w:rsid w:val="002242E0"/>
    <w:rsid w:val="002248F3"/>
    <w:rsid w:val="00225423"/>
    <w:rsid w:val="00230EF9"/>
    <w:rsid w:val="00231617"/>
    <w:rsid w:val="00231F98"/>
    <w:rsid w:val="00233E5B"/>
    <w:rsid w:val="00233F4E"/>
    <w:rsid w:val="0023510D"/>
    <w:rsid w:val="00235ABF"/>
    <w:rsid w:val="00236728"/>
    <w:rsid w:val="00240A3C"/>
    <w:rsid w:val="00242826"/>
    <w:rsid w:val="00243397"/>
    <w:rsid w:val="00246596"/>
    <w:rsid w:val="00247855"/>
    <w:rsid w:val="002505E3"/>
    <w:rsid w:val="00251680"/>
    <w:rsid w:val="002524F3"/>
    <w:rsid w:val="002533B1"/>
    <w:rsid w:val="00253426"/>
    <w:rsid w:val="00254871"/>
    <w:rsid w:val="00254EB4"/>
    <w:rsid w:val="002554B3"/>
    <w:rsid w:val="002554ED"/>
    <w:rsid w:val="002560A2"/>
    <w:rsid w:val="00257A86"/>
    <w:rsid w:val="00260280"/>
    <w:rsid w:val="002605E7"/>
    <w:rsid w:val="00260879"/>
    <w:rsid w:val="00260E0C"/>
    <w:rsid w:val="0026117F"/>
    <w:rsid w:val="002620A8"/>
    <w:rsid w:val="002623B8"/>
    <w:rsid w:val="00263A87"/>
    <w:rsid w:val="00267FA0"/>
    <w:rsid w:val="00270447"/>
    <w:rsid w:val="00271A97"/>
    <w:rsid w:val="00271CA7"/>
    <w:rsid w:val="002745E2"/>
    <w:rsid w:val="00276A73"/>
    <w:rsid w:val="00277092"/>
    <w:rsid w:val="0028054E"/>
    <w:rsid w:val="00280E88"/>
    <w:rsid w:val="0028191D"/>
    <w:rsid w:val="00282011"/>
    <w:rsid w:val="0028273E"/>
    <w:rsid w:val="00285D1E"/>
    <w:rsid w:val="002865D4"/>
    <w:rsid w:val="002912B5"/>
    <w:rsid w:val="0029142F"/>
    <w:rsid w:val="002922E8"/>
    <w:rsid w:val="002924BC"/>
    <w:rsid w:val="002925F1"/>
    <w:rsid w:val="0029282C"/>
    <w:rsid w:val="00293E3E"/>
    <w:rsid w:val="002940A8"/>
    <w:rsid w:val="002941A7"/>
    <w:rsid w:val="00294C39"/>
    <w:rsid w:val="00294FB0"/>
    <w:rsid w:val="00296A80"/>
    <w:rsid w:val="00297326"/>
    <w:rsid w:val="002974C4"/>
    <w:rsid w:val="002A12C1"/>
    <w:rsid w:val="002A1791"/>
    <w:rsid w:val="002A236A"/>
    <w:rsid w:val="002A2CC0"/>
    <w:rsid w:val="002A4645"/>
    <w:rsid w:val="002A4C33"/>
    <w:rsid w:val="002A6FF0"/>
    <w:rsid w:val="002A71FE"/>
    <w:rsid w:val="002B0DAD"/>
    <w:rsid w:val="002B1CD7"/>
    <w:rsid w:val="002B33C9"/>
    <w:rsid w:val="002B4E3F"/>
    <w:rsid w:val="002B59C3"/>
    <w:rsid w:val="002C3BFE"/>
    <w:rsid w:val="002C3ECA"/>
    <w:rsid w:val="002C447D"/>
    <w:rsid w:val="002C51C8"/>
    <w:rsid w:val="002C741A"/>
    <w:rsid w:val="002D075C"/>
    <w:rsid w:val="002D0DD1"/>
    <w:rsid w:val="002D13DB"/>
    <w:rsid w:val="002D3A14"/>
    <w:rsid w:val="002D3A7E"/>
    <w:rsid w:val="002D4D68"/>
    <w:rsid w:val="002D5A26"/>
    <w:rsid w:val="002E0367"/>
    <w:rsid w:val="002E05E9"/>
    <w:rsid w:val="002E412E"/>
    <w:rsid w:val="002E5BA6"/>
    <w:rsid w:val="002E6FB8"/>
    <w:rsid w:val="002E79F3"/>
    <w:rsid w:val="002F0993"/>
    <w:rsid w:val="002F1DF5"/>
    <w:rsid w:val="002F1EB0"/>
    <w:rsid w:val="002F2F07"/>
    <w:rsid w:val="002F3F45"/>
    <w:rsid w:val="002F4632"/>
    <w:rsid w:val="002F5BF0"/>
    <w:rsid w:val="002F5E30"/>
    <w:rsid w:val="002F7B22"/>
    <w:rsid w:val="003019FA"/>
    <w:rsid w:val="0030228F"/>
    <w:rsid w:val="00302A32"/>
    <w:rsid w:val="00304E7A"/>
    <w:rsid w:val="00307CE7"/>
    <w:rsid w:val="0031040E"/>
    <w:rsid w:val="0031140C"/>
    <w:rsid w:val="0031168D"/>
    <w:rsid w:val="003120CB"/>
    <w:rsid w:val="00314AE6"/>
    <w:rsid w:val="00314B73"/>
    <w:rsid w:val="00315C87"/>
    <w:rsid w:val="003169C1"/>
    <w:rsid w:val="003200EA"/>
    <w:rsid w:val="00320225"/>
    <w:rsid w:val="00320521"/>
    <w:rsid w:val="00320F13"/>
    <w:rsid w:val="00320FB3"/>
    <w:rsid w:val="00323544"/>
    <w:rsid w:val="003235DC"/>
    <w:rsid w:val="00323AAB"/>
    <w:rsid w:val="00323CAC"/>
    <w:rsid w:val="0032558D"/>
    <w:rsid w:val="00325BB4"/>
    <w:rsid w:val="00326033"/>
    <w:rsid w:val="0032644B"/>
    <w:rsid w:val="00327968"/>
    <w:rsid w:val="003326CE"/>
    <w:rsid w:val="00333B9B"/>
    <w:rsid w:val="00334A30"/>
    <w:rsid w:val="003416C5"/>
    <w:rsid w:val="003420BE"/>
    <w:rsid w:val="00343A60"/>
    <w:rsid w:val="00346100"/>
    <w:rsid w:val="003473EC"/>
    <w:rsid w:val="0035030B"/>
    <w:rsid w:val="00351102"/>
    <w:rsid w:val="003515EA"/>
    <w:rsid w:val="00351AFA"/>
    <w:rsid w:val="00351D53"/>
    <w:rsid w:val="00352E80"/>
    <w:rsid w:val="003533B4"/>
    <w:rsid w:val="00353889"/>
    <w:rsid w:val="003539D0"/>
    <w:rsid w:val="00355AF5"/>
    <w:rsid w:val="0036201C"/>
    <w:rsid w:val="00363106"/>
    <w:rsid w:val="00363480"/>
    <w:rsid w:val="00365E1F"/>
    <w:rsid w:val="003700B4"/>
    <w:rsid w:val="0037221F"/>
    <w:rsid w:val="003735FA"/>
    <w:rsid w:val="003751FF"/>
    <w:rsid w:val="003757EE"/>
    <w:rsid w:val="00376B61"/>
    <w:rsid w:val="0038017C"/>
    <w:rsid w:val="00380B43"/>
    <w:rsid w:val="0038156F"/>
    <w:rsid w:val="003816ED"/>
    <w:rsid w:val="00384415"/>
    <w:rsid w:val="00384BAF"/>
    <w:rsid w:val="00384C63"/>
    <w:rsid w:val="00387D62"/>
    <w:rsid w:val="00390A82"/>
    <w:rsid w:val="003912BD"/>
    <w:rsid w:val="00391B30"/>
    <w:rsid w:val="00391E00"/>
    <w:rsid w:val="003934C3"/>
    <w:rsid w:val="00394302"/>
    <w:rsid w:val="00394402"/>
    <w:rsid w:val="00395995"/>
    <w:rsid w:val="0039635C"/>
    <w:rsid w:val="003963DB"/>
    <w:rsid w:val="00397690"/>
    <w:rsid w:val="00397B5F"/>
    <w:rsid w:val="003A0184"/>
    <w:rsid w:val="003A0F45"/>
    <w:rsid w:val="003A110B"/>
    <w:rsid w:val="003A20F7"/>
    <w:rsid w:val="003A429F"/>
    <w:rsid w:val="003A4C96"/>
    <w:rsid w:val="003B062F"/>
    <w:rsid w:val="003B090F"/>
    <w:rsid w:val="003B3D0B"/>
    <w:rsid w:val="003B4ADF"/>
    <w:rsid w:val="003B5039"/>
    <w:rsid w:val="003B724C"/>
    <w:rsid w:val="003B7687"/>
    <w:rsid w:val="003C0E07"/>
    <w:rsid w:val="003C1057"/>
    <w:rsid w:val="003C163D"/>
    <w:rsid w:val="003C1E07"/>
    <w:rsid w:val="003C3640"/>
    <w:rsid w:val="003C5259"/>
    <w:rsid w:val="003C59ED"/>
    <w:rsid w:val="003C6E5A"/>
    <w:rsid w:val="003C754D"/>
    <w:rsid w:val="003C77BB"/>
    <w:rsid w:val="003D2644"/>
    <w:rsid w:val="003D360B"/>
    <w:rsid w:val="003D5044"/>
    <w:rsid w:val="003D5266"/>
    <w:rsid w:val="003D5B53"/>
    <w:rsid w:val="003D6EB8"/>
    <w:rsid w:val="003D71FF"/>
    <w:rsid w:val="003E1908"/>
    <w:rsid w:val="003E1F71"/>
    <w:rsid w:val="003E3E90"/>
    <w:rsid w:val="003E4F63"/>
    <w:rsid w:val="003E614F"/>
    <w:rsid w:val="003E6648"/>
    <w:rsid w:val="003E69E8"/>
    <w:rsid w:val="003E6B13"/>
    <w:rsid w:val="003E7217"/>
    <w:rsid w:val="003E73B1"/>
    <w:rsid w:val="003F142F"/>
    <w:rsid w:val="003F17F1"/>
    <w:rsid w:val="003F257C"/>
    <w:rsid w:val="003F3825"/>
    <w:rsid w:val="003F699C"/>
    <w:rsid w:val="003F7EEB"/>
    <w:rsid w:val="004013A9"/>
    <w:rsid w:val="00401A05"/>
    <w:rsid w:val="00401B53"/>
    <w:rsid w:val="00401FAE"/>
    <w:rsid w:val="00403C4F"/>
    <w:rsid w:val="00404898"/>
    <w:rsid w:val="00404F1D"/>
    <w:rsid w:val="004058FB"/>
    <w:rsid w:val="00406D89"/>
    <w:rsid w:val="00407106"/>
    <w:rsid w:val="00410C93"/>
    <w:rsid w:val="00411576"/>
    <w:rsid w:val="00411953"/>
    <w:rsid w:val="0041301E"/>
    <w:rsid w:val="00414E8F"/>
    <w:rsid w:val="00415542"/>
    <w:rsid w:val="0041560F"/>
    <w:rsid w:val="00416C18"/>
    <w:rsid w:val="00417B0D"/>
    <w:rsid w:val="00421C46"/>
    <w:rsid w:val="004220BA"/>
    <w:rsid w:val="0042283D"/>
    <w:rsid w:val="0042408A"/>
    <w:rsid w:val="0042435A"/>
    <w:rsid w:val="004252D8"/>
    <w:rsid w:val="004260E5"/>
    <w:rsid w:val="004307D8"/>
    <w:rsid w:val="004320AC"/>
    <w:rsid w:val="00432546"/>
    <w:rsid w:val="00432A72"/>
    <w:rsid w:val="00432E44"/>
    <w:rsid w:val="0043309C"/>
    <w:rsid w:val="00433284"/>
    <w:rsid w:val="00433C83"/>
    <w:rsid w:val="00433CFE"/>
    <w:rsid w:val="004355AA"/>
    <w:rsid w:val="00435796"/>
    <w:rsid w:val="00436877"/>
    <w:rsid w:val="00436D87"/>
    <w:rsid w:val="004375B5"/>
    <w:rsid w:val="004376CF"/>
    <w:rsid w:val="00440066"/>
    <w:rsid w:val="004405B2"/>
    <w:rsid w:val="00441216"/>
    <w:rsid w:val="00441551"/>
    <w:rsid w:val="0044380E"/>
    <w:rsid w:val="0044462F"/>
    <w:rsid w:val="00445603"/>
    <w:rsid w:val="00445EE8"/>
    <w:rsid w:val="00447D6D"/>
    <w:rsid w:val="00451469"/>
    <w:rsid w:val="0045357E"/>
    <w:rsid w:val="00453D81"/>
    <w:rsid w:val="00454266"/>
    <w:rsid w:val="0045486D"/>
    <w:rsid w:val="00455F7A"/>
    <w:rsid w:val="00457F33"/>
    <w:rsid w:val="004617CC"/>
    <w:rsid w:val="004636A7"/>
    <w:rsid w:val="00464358"/>
    <w:rsid w:val="0046753F"/>
    <w:rsid w:val="00473179"/>
    <w:rsid w:val="00476233"/>
    <w:rsid w:val="0047640A"/>
    <w:rsid w:val="00476A30"/>
    <w:rsid w:val="00477D15"/>
    <w:rsid w:val="00477FC4"/>
    <w:rsid w:val="0048081E"/>
    <w:rsid w:val="004818C4"/>
    <w:rsid w:val="0048263E"/>
    <w:rsid w:val="004829AC"/>
    <w:rsid w:val="00486508"/>
    <w:rsid w:val="004866F0"/>
    <w:rsid w:val="00486B98"/>
    <w:rsid w:val="00486EDF"/>
    <w:rsid w:val="00486FE3"/>
    <w:rsid w:val="004914FD"/>
    <w:rsid w:val="00492CE8"/>
    <w:rsid w:val="00493621"/>
    <w:rsid w:val="00496A5E"/>
    <w:rsid w:val="00497CC6"/>
    <w:rsid w:val="004A0903"/>
    <w:rsid w:val="004A5D16"/>
    <w:rsid w:val="004A771E"/>
    <w:rsid w:val="004B109F"/>
    <w:rsid w:val="004B1FA6"/>
    <w:rsid w:val="004B2693"/>
    <w:rsid w:val="004B3F68"/>
    <w:rsid w:val="004B5827"/>
    <w:rsid w:val="004B6CCA"/>
    <w:rsid w:val="004B74BA"/>
    <w:rsid w:val="004B7EFC"/>
    <w:rsid w:val="004C067F"/>
    <w:rsid w:val="004C0DDF"/>
    <w:rsid w:val="004C0FDB"/>
    <w:rsid w:val="004C1BC2"/>
    <w:rsid w:val="004C27D3"/>
    <w:rsid w:val="004C424B"/>
    <w:rsid w:val="004C4A0E"/>
    <w:rsid w:val="004C50F7"/>
    <w:rsid w:val="004C57FA"/>
    <w:rsid w:val="004C72BD"/>
    <w:rsid w:val="004C72E0"/>
    <w:rsid w:val="004C73A4"/>
    <w:rsid w:val="004D0083"/>
    <w:rsid w:val="004D05AE"/>
    <w:rsid w:val="004D15E8"/>
    <w:rsid w:val="004D1775"/>
    <w:rsid w:val="004D1CE9"/>
    <w:rsid w:val="004D23EA"/>
    <w:rsid w:val="004D3824"/>
    <w:rsid w:val="004D3C5B"/>
    <w:rsid w:val="004D3D18"/>
    <w:rsid w:val="004D49C5"/>
    <w:rsid w:val="004D5600"/>
    <w:rsid w:val="004D7302"/>
    <w:rsid w:val="004E1530"/>
    <w:rsid w:val="004E179C"/>
    <w:rsid w:val="004E1ABA"/>
    <w:rsid w:val="004E2A61"/>
    <w:rsid w:val="004E2E2B"/>
    <w:rsid w:val="004E3AC4"/>
    <w:rsid w:val="004E47B4"/>
    <w:rsid w:val="004E5D5C"/>
    <w:rsid w:val="004F0C6D"/>
    <w:rsid w:val="004F1D2E"/>
    <w:rsid w:val="004F3D62"/>
    <w:rsid w:val="0050081F"/>
    <w:rsid w:val="00500CD3"/>
    <w:rsid w:val="005017B5"/>
    <w:rsid w:val="00502BD3"/>
    <w:rsid w:val="0050324F"/>
    <w:rsid w:val="0050336E"/>
    <w:rsid w:val="00504C35"/>
    <w:rsid w:val="005054B2"/>
    <w:rsid w:val="00505C6B"/>
    <w:rsid w:val="005070C8"/>
    <w:rsid w:val="005100A6"/>
    <w:rsid w:val="00511DFF"/>
    <w:rsid w:val="00512071"/>
    <w:rsid w:val="005132FA"/>
    <w:rsid w:val="00514A19"/>
    <w:rsid w:val="0051521F"/>
    <w:rsid w:val="00516E2D"/>
    <w:rsid w:val="00520F2E"/>
    <w:rsid w:val="0052271E"/>
    <w:rsid w:val="00524247"/>
    <w:rsid w:val="00524D18"/>
    <w:rsid w:val="00527083"/>
    <w:rsid w:val="00527C53"/>
    <w:rsid w:val="00527DC0"/>
    <w:rsid w:val="00531DFD"/>
    <w:rsid w:val="005335D8"/>
    <w:rsid w:val="00534C6F"/>
    <w:rsid w:val="00535367"/>
    <w:rsid w:val="00536C12"/>
    <w:rsid w:val="00540827"/>
    <w:rsid w:val="0054268A"/>
    <w:rsid w:val="00542788"/>
    <w:rsid w:val="005444A3"/>
    <w:rsid w:val="00545FDD"/>
    <w:rsid w:val="0055004A"/>
    <w:rsid w:val="005500F1"/>
    <w:rsid w:val="00551C73"/>
    <w:rsid w:val="005536E6"/>
    <w:rsid w:val="00553976"/>
    <w:rsid w:val="00553D72"/>
    <w:rsid w:val="0055540B"/>
    <w:rsid w:val="00555DC1"/>
    <w:rsid w:val="005561E8"/>
    <w:rsid w:val="00560771"/>
    <w:rsid w:val="005607B4"/>
    <w:rsid w:val="0056110B"/>
    <w:rsid w:val="005612EF"/>
    <w:rsid w:val="005635BA"/>
    <w:rsid w:val="0056408A"/>
    <w:rsid w:val="00564A90"/>
    <w:rsid w:val="00564C9D"/>
    <w:rsid w:val="00565429"/>
    <w:rsid w:val="00571A90"/>
    <w:rsid w:val="00576511"/>
    <w:rsid w:val="00577316"/>
    <w:rsid w:val="0058066F"/>
    <w:rsid w:val="005818A5"/>
    <w:rsid w:val="00582052"/>
    <w:rsid w:val="00583B46"/>
    <w:rsid w:val="00584244"/>
    <w:rsid w:val="00584BB4"/>
    <w:rsid w:val="00584EE9"/>
    <w:rsid w:val="00585B7F"/>
    <w:rsid w:val="005865D7"/>
    <w:rsid w:val="00587E3D"/>
    <w:rsid w:val="00591342"/>
    <w:rsid w:val="00591DDD"/>
    <w:rsid w:val="00592A9C"/>
    <w:rsid w:val="00592E78"/>
    <w:rsid w:val="0059375A"/>
    <w:rsid w:val="00594CEF"/>
    <w:rsid w:val="00596A44"/>
    <w:rsid w:val="00596FDF"/>
    <w:rsid w:val="005973AB"/>
    <w:rsid w:val="005A1042"/>
    <w:rsid w:val="005A1625"/>
    <w:rsid w:val="005A3CA3"/>
    <w:rsid w:val="005A430D"/>
    <w:rsid w:val="005A57F7"/>
    <w:rsid w:val="005A7B20"/>
    <w:rsid w:val="005B095A"/>
    <w:rsid w:val="005B1A57"/>
    <w:rsid w:val="005B241A"/>
    <w:rsid w:val="005B4EBD"/>
    <w:rsid w:val="005B58A7"/>
    <w:rsid w:val="005B6373"/>
    <w:rsid w:val="005B65F4"/>
    <w:rsid w:val="005C1451"/>
    <w:rsid w:val="005C1FA6"/>
    <w:rsid w:val="005C4935"/>
    <w:rsid w:val="005D0F3A"/>
    <w:rsid w:val="005D1C29"/>
    <w:rsid w:val="005D36BA"/>
    <w:rsid w:val="005D4A62"/>
    <w:rsid w:val="005D62FF"/>
    <w:rsid w:val="005D6F8B"/>
    <w:rsid w:val="005E0F3B"/>
    <w:rsid w:val="005E2F90"/>
    <w:rsid w:val="005E3514"/>
    <w:rsid w:val="005E36EF"/>
    <w:rsid w:val="005E449E"/>
    <w:rsid w:val="005E4ABA"/>
    <w:rsid w:val="005E4F0F"/>
    <w:rsid w:val="005E5AD2"/>
    <w:rsid w:val="005E7BCA"/>
    <w:rsid w:val="005F1C72"/>
    <w:rsid w:val="005F260C"/>
    <w:rsid w:val="005F2764"/>
    <w:rsid w:val="005F300B"/>
    <w:rsid w:val="005F3430"/>
    <w:rsid w:val="005F35E4"/>
    <w:rsid w:val="005F4862"/>
    <w:rsid w:val="005F503B"/>
    <w:rsid w:val="005F5224"/>
    <w:rsid w:val="005F540E"/>
    <w:rsid w:val="005F606D"/>
    <w:rsid w:val="005F7171"/>
    <w:rsid w:val="005F73BE"/>
    <w:rsid w:val="005F75D2"/>
    <w:rsid w:val="006006FD"/>
    <w:rsid w:val="00600BC2"/>
    <w:rsid w:val="00600C3E"/>
    <w:rsid w:val="0060183A"/>
    <w:rsid w:val="00601FB8"/>
    <w:rsid w:val="0060287E"/>
    <w:rsid w:val="006031D6"/>
    <w:rsid w:val="00606139"/>
    <w:rsid w:val="00606476"/>
    <w:rsid w:val="00610506"/>
    <w:rsid w:val="00610529"/>
    <w:rsid w:val="006108EC"/>
    <w:rsid w:val="006133AA"/>
    <w:rsid w:val="0061510F"/>
    <w:rsid w:val="0061701A"/>
    <w:rsid w:val="0062269A"/>
    <w:rsid w:val="00622DF6"/>
    <w:rsid w:val="0062459E"/>
    <w:rsid w:val="00625107"/>
    <w:rsid w:val="0062732B"/>
    <w:rsid w:val="006274E4"/>
    <w:rsid w:val="0062784A"/>
    <w:rsid w:val="00630340"/>
    <w:rsid w:val="006313BB"/>
    <w:rsid w:val="0063148C"/>
    <w:rsid w:val="00631C85"/>
    <w:rsid w:val="0063325E"/>
    <w:rsid w:val="00634CF7"/>
    <w:rsid w:val="00634D80"/>
    <w:rsid w:val="00634F16"/>
    <w:rsid w:val="00635190"/>
    <w:rsid w:val="00635C52"/>
    <w:rsid w:val="00640396"/>
    <w:rsid w:val="00640E19"/>
    <w:rsid w:val="00641D01"/>
    <w:rsid w:val="00642EE7"/>
    <w:rsid w:val="00643D9B"/>
    <w:rsid w:val="00645E2C"/>
    <w:rsid w:val="006471AC"/>
    <w:rsid w:val="00650402"/>
    <w:rsid w:val="00650D39"/>
    <w:rsid w:val="00651B8C"/>
    <w:rsid w:val="00651E99"/>
    <w:rsid w:val="00652DF5"/>
    <w:rsid w:val="0065317F"/>
    <w:rsid w:val="00654B73"/>
    <w:rsid w:val="006553FD"/>
    <w:rsid w:val="00655DA2"/>
    <w:rsid w:val="006567E7"/>
    <w:rsid w:val="00656DF3"/>
    <w:rsid w:val="00657286"/>
    <w:rsid w:val="0065754D"/>
    <w:rsid w:val="00657A4B"/>
    <w:rsid w:val="00657CDE"/>
    <w:rsid w:val="006601B7"/>
    <w:rsid w:val="00661602"/>
    <w:rsid w:val="00664550"/>
    <w:rsid w:val="00666416"/>
    <w:rsid w:val="006678C1"/>
    <w:rsid w:val="006708D9"/>
    <w:rsid w:val="006734C2"/>
    <w:rsid w:val="00673FAF"/>
    <w:rsid w:val="006756E7"/>
    <w:rsid w:val="006758D5"/>
    <w:rsid w:val="006760EC"/>
    <w:rsid w:val="00676574"/>
    <w:rsid w:val="00676AC1"/>
    <w:rsid w:val="00680C8D"/>
    <w:rsid w:val="0068204B"/>
    <w:rsid w:val="00682955"/>
    <w:rsid w:val="00683ABE"/>
    <w:rsid w:val="00684974"/>
    <w:rsid w:val="00684BAB"/>
    <w:rsid w:val="00684EAB"/>
    <w:rsid w:val="00686C5E"/>
    <w:rsid w:val="006905D1"/>
    <w:rsid w:val="006909F3"/>
    <w:rsid w:val="0069106C"/>
    <w:rsid w:val="00691523"/>
    <w:rsid w:val="00691EFF"/>
    <w:rsid w:val="0069280B"/>
    <w:rsid w:val="0069590F"/>
    <w:rsid w:val="00697453"/>
    <w:rsid w:val="006A1139"/>
    <w:rsid w:val="006A1853"/>
    <w:rsid w:val="006A3419"/>
    <w:rsid w:val="006A470F"/>
    <w:rsid w:val="006A4BCC"/>
    <w:rsid w:val="006A7EF7"/>
    <w:rsid w:val="006B11AD"/>
    <w:rsid w:val="006B1843"/>
    <w:rsid w:val="006B191D"/>
    <w:rsid w:val="006B1959"/>
    <w:rsid w:val="006B233D"/>
    <w:rsid w:val="006B24D3"/>
    <w:rsid w:val="006B3382"/>
    <w:rsid w:val="006B36C7"/>
    <w:rsid w:val="006B3BF4"/>
    <w:rsid w:val="006B497A"/>
    <w:rsid w:val="006B4A1D"/>
    <w:rsid w:val="006B6824"/>
    <w:rsid w:val="006B693C"/>
    <w:rsid w:val="006C1C53"/>
    <w:rsid w:val="006C2AC5"/>
    <w:rsid w:val="006C3126"/>
    <w:rsid w:val="006C337A"/>
    <w:rsid w:val="006C3518"/>
    <w:rsid w:val="006C356C"/>
    <w:rsid w:val="006C5389"/>
    <w:rsid w:val="006C606F"/>
    <w:rsid w:val="006D244D"/>
    <w:rsid w:val="006D4371"/>
    <w:rsid w:val="006D6021"/>
    <w:rsid w:val="006D6ACD"/>
    <w:rsid w:val="006D6F31"/>
    <w:rsid w:val="006E06BD"/>
    <w:rsid w:val="006E10BB"/>
    <w:rsid w:val="006E11B9"/>
    <w:rsid w:val="006E2518"/>
    <w:rsid w:val="006E2E90"/>
    <w:rsid w:val="006E2E93"/>
    <w:rsid w:val="006E3383"/>
    <w:rsid w:val="006E36D8"/>
    <w:rsid w:val="006E571D"/>
    <w:rsid w:val="006F1D2D"/>
    <w:rsid w:val="006F2F05"/>
    <w:rsid w:val="006F52B3"/>
    <w:rsid w:val="006F5985"/>
    <w:rsid w:val="006F639B"/>
    <w:rsid w:val="006F68EE"/>
    <w:rsid w:val="00701689"/>
    <w:rsid w:val="00701BD9"/>
    <w:rsid w:val="0070235C"/>
    <w:rsid w:val="00702CAB"/>
    <w:rsid w:val="007043A1"/>
    <w:rsid w:val="00704606"/>
    <w:rsid w:val="0070489B"/>
    <w:rsid w:val="00705817"/>
    <w:rsid w:val="00705EC3"/>
    <w:rsid w:val="00707594"/>
    <w:rsid w:val="00707C55"/>
    <w:rsid w:val="00707D08"/>
    <w:rsid w:val="00711098"/>
    <w:rsid w:val="00712BBC"/>
    <w:rsid w:val="00712FDC"/>
    <w:rsid w:val="0071347C"/>
    <w:rsid w:val="0071387C"/>
    <w:rsid w:val="007139C6"/>
    <w:rsid w:val="00713C2D"/>
    <w:rsid w:val="007142C6"/>
    <w:rsid w:val="00714BD7"/>
    <w:rsid w:val="00715801"/>
    <w:rsid w:val="007169BE"/>
    <w:rsid w:val="00716A51"/>
    <w:rsid w:val="00717C80"/>
    <w:rsid w:val="007217B5"/>
    <w:rsid w:val="00723616"/>
    <w:rsid w:val="0072449C"/>
    <w:rsid w:val="007249DE"/>
    <w:rsid w:val="0072592F"/>
    <w:rsid w:val="007300E7"/>
    <w:rsid w:val="00731B47"/>
    <w:rsid w:val="007328F7"/>
    <w:rsid w:val="007333AA"/>
    <w:rsid w:val="007334B2"/>
    <w:rsid w:val="007343A7"/>
    <w:rsid w:val="00734AC9"/>
    <w:rsid w:val="007358C5"/>
    <w:rsid w:val="00735B8F"/>
    <w:rsid w:val="00737A20"/>
    <w:rsid w:val="00740154"/>
    <w:rsid w:val="00741734"/>
    <w:rsid w:val="00741C64"/>
    <w:rsid w:val="00744B0C"/>
    <w:rsid w:val="00744E5F"/>
    <w:rsid w:val="007452DA"/>
    <w:rsid w:val="00745783"/>
    <w:rsid w:val="007506CF"/>
    <w:rsid w:val="007518E3"/>
    <w:rsid w:val="00752CB4"/>
    <w:rsid w:val="00753CCC"/>
    <w:rsid w:val="00754F83"/>
    <w:rsid w:val="00755E9F"/>
    <w:rsid w:val="00756BE1"/>
    <w:rsid w:val="007575E0"/>
    <w:rsid w:val="00757FB6"/>
    <w:rsid w:val="007603BF"/>
    <w:rsid w:val="00760663"/>
    <w:rsid w:val="007615C7"/>
    <w:rsid w:val="007628C5"/>
    <w:rsid w:val="00762E57"/>
    <w:rsid w:val="00765DC0"/>
    <w:rsid w:val="0076674C"/>
    <w:rsid w:val="00766894"/>
    <w:rsid w:val="00766897"/>
    <w:rsid w:val="007669E7"/>
    <w:rsid w:val="0077018E"/>
    <w:rsid w:val="00771170"/>
    <w:rsid w:val="007712FD"/>
    <w:rsid w:val="00773878"/>
    <w:rsid w:val="00776C2D"/>
    <w:rsid w:val="00777A0C"/>
    <w:rsid w:val="007818DE"/>
    <w:rsid w:val="0078196B"/>
    <w:rsid w:val="00781E58"/>
    <w:rsid w:val="00783E86"/>
    <w:rsid w:val="007843AB"/>
    <w:rsid w:val="00787439"/>
    <w:rsid w:val="0078769C"/>
    <w:rsid w:val="00787AE7"/>
    <w:rsid w:val="007904E6"/>
    <w:rsid w:val="00790854"/>
    <w:rsid w:val="0079107C"/>
    <w:rsid w:val="00791178"/>
    <w:rsid w:val="007962C8"/>
    <w:rsid w:val="00796795"/>
    <w:rsid w:val="0079691B"/>
    <w:rsid w:val="00796D79"/>
    <w:rsid w:val="00797E4C"/>
    <w:rsid w:val="007A0951"/>
    <w:rsid w:val="007A12ED"/>
    <w:rsid w:val="007A1426"/>
    <w:rsid w:val="007A2652"/>
    <w:rsid w:val="007A2A6D"/>
    <w:rsid w:val="007A30B5"/>
    <w:rsid w:val="007A4948"/>
    <w:rsid w:val="007A7561"/>
    <w:rsid w:val="007A7FE5"/>
    <w:rsid w:val="007B027B"/>
    <w:rsid w:val="007B029F"/>
    <w:rsid w:val="007B233D"/>
    <w:rsid w:val="007B408A"/>
    <w:rsid w:val="007B4DB7"/>
    <w:rsid w:val="007B4E76"/>
    <w:rsid w:val="007B6884"/>
    <w:rsid w:val="007B739B"/>
    <w:rsid w:val="007B7596"/>
    <w:rsid w:val="007C2560"/>
    <w:rsid w:val="007C2D6C"/>
    <w:rsid w:val="007C4A56"/>
    <w:rsid w:val="007C52D0"/>
    <w:rsid w:val="007D0708"/>
    <w:rsid w:val="007D0AB5"/>
    <w:rsid w:val="007D0BBB"/>
    <w:rsid w:val="007D14C3"/>
    <w:rsid w:val="007D17EB"/>
    <w:rsid w:val="007D181B"/>
    <w:rsid w:val="007D5D08"/>
    <w:rsid w:val="007D642E"/>
    <w:rsid w:val="007D68B5"/>
    <w:rsid w:val="007D6D5A"/>
    <w:rsid w:val="007D6D72"/>
    <w:rsid w:val="007D6DB4"/>
    <w:rsid w:val="007E1443"/>
    <w:rsid w:val="007E25FE"/>
    <w:rsid w:val="007E3A19"/>
    <w:rsid w:val="007E50CA"/>
    <w:rsid w:val="007E6AC9"/>
    <w:rsid w:val="007E79A7"/>
    <w:rsid w:val="007E7B75"/>
    <w:rsid w:val="007F1F7F"/>
    <w:rsid w:val="007F296F"/>
    <w:rsid w:val="007F61BC"/>
    <w:rsid w:val="007F789D"/>
    <w:rsid w:val="007F7B3C"/>
    <w:rsid w:val="008004DC"/>
    <w:rsid w:val="00800C90"/>
    <w:rsid w:val="0080131F"/>
    <w:rsid w:val="008037F2"/>
    <w:rsid w:val="00804011"/>
    <w:rsid w:val="0080645A"/>
    <w:rsid w:val="008069D0"/>
    <w:rsid w:val="008074DB"/>
    <w:rsid w:val="008077C8"/>
    <w:rsid w:val="008079E3"/>
    <w:rsid w:val="008103AA"/>
    <w:rsid w:val="00811653"/>
    <w:rsid w:val="008120B3"/>
    <w:rsid w:val="00814C62"/>
    <w:rsid w:val="00815D18"/>
    <w:rsid w:val="008161B4"/>
    <w:rsid w:val="00816AB3"/>
    <w:rsid w:val="00816EC6"/>
    <w:rsid w:val="00817686"/>
    <w:rsid w:val="00820241"/>
    <w:rsid w:val="0082070B"/>
    <w:rsid w:val="00820E7F"/>
    <w:rsid w:val="00821213"/>
    <w:rsid w:val="0082204C"/>
    <w:rsid w:val="008238C4"/>
    <w:rsid w:val="008244B0"/>
    <w:rsid w:val="008246D6"/>
    <w:rsid w:val="00826E99"/>
    <w:rsid w:val="0082727A"/>
    <w:rsid w:val="0082774A"/>
    <w:rsid w:val="0083082A"/>
    <w:rsid w:val="0083093A"/>
    <w:rsid w:val="0083282B"/>
    <w:rsid w:val="00833C28"/>
    <w:rsid w:val="00833CEA"/>
    <w:rsid w:val="00834457"/>
    <w:rsid w:val="00834E53"/>
    <w:rsid w:val="00837208"/>
    <w:rsid w:val="008372F3"/>
    <w:rsid w:val="00837E6A"/>
    <w:rsid w:val="00840F8B"/>
    <w:rsid w:val="00843A18"/>
    <w:rsid w:val="0084585B"/>
    <w:rsid w:val="008458EA"/>
    <w:rsid w:val="00845A47"/>
    <w:rsid w:val="00846EE9"/>
    <w:rsid w:val="00847240"/>
    <w:rsid w:val="0084799B"/>
    <w:rsid w:val="00847A42"/>
    <w:rsid w:val="00850860"/>
    <w:rsid w:val="00852804"/>
    <w:rsid w:val="00853843"/>
    <w:rsid w:val="00854B7C"/>
    <w:rsid w:val="00854FA8"/>
    <w:rsid w:val="00855863"/>
    <w:rsid w:val="008567A5"/>
    <w:rsid w:val="00856FE9"/>
    <w:rsid w:val="00857170"/>
    <w:rsid w:val="008572E0"/>
    <w:rsid w:val="00857837"/>
    <w:rsid w:val="008607CD"/>
    <w:rsid w:val="00860981"/>
    <w:rsid w:val="00861ACB"/>
    <w:rsid w:val="00863F87"/>
    <w:rsid w:val="008645AD"/>
    <w:rsid w:val="00866B40"/>
    <w:rsid w:val="008700A1"/>
    <w:rsid w:val="0087031B"/>
    <w:rsid w:val="00870A5E"/>
    <w:rsid w:val="00871D6F"/>
    <w:rsid w:val="008724B0"/>
    <w:rsid w:val="008750DB"/>
    <w:rsid w:val="008774D0"/>
    <w:rsid w:val="008775C9"/>
    <w:rsid w:val="00877998"/>
    <w:rsid w:val="008779F8"/>
    <w:rsid w:val="00877ADF"/>
    <w:rsid w:val="0088194C"/>
    <w:rsid w:val="008839B4"/>
    <w:rsid w:val="00884125"/>
    <w:rsid w:val="008848E6"/>
    <w:rsid w:val="00884D5B"/>
    <w:rsid w:val="008864F3"/>
    <w:rsid w:val="00890420"/>
    <w:rsid w:val="00892625"/>
    <w:rsid w:val="00892B16"/>
    <w:rsid w:val="00893CE5"/>
    <w:rsid w:val="00894A30"/>
    <w:rsid w:val="008A02A9"/>
    <w:rsid w:val="008A0466"/>
    <w:rsid w:val="008A1474"/>
    <w:rsid w:val="008A27B0"/>
    <w:rsid w:val="008A27DF"/>
    <w:rsid w:val="008A367B"/>
    <w:rsid w:val="008A376B"/>
    <w:rsid w:val="008A40E2"/>
    <w:rsid w:val="008A4F6B"/>
    <w:rsid w:val="008A5E39"/>
    <w:rsid w:val="008A64CD"/>
    <w:rsid w:val="008A6705"/>
    <w:rsid w:val="008B0CEF"/>
    <w:rsid w:val="008B2362"/>
    <w:rsid w:val="008B31F0"/>
    <w:rsid w:val="008B3529"/>
    <w:rsid w:val="008B3AB9"/>
    <w:rsid w:val="008B3AF6"/>
    <w:rsid w:val="008B5435"/>
    <w:rsid w:val="008B7EBF"/>
    <w:rsid w:val="008C10D3"/>
    <w:rsid w:val="008C17E2"/>
    <w:rsid w:val="008C2C40"/>
    <w:rsid w:val="008C625E"/>
    <w:rsid w:val="008C790A"/>
    <w:rsid w:val="008D1A5E"/>
    <w:rsid w:val="008D1E1A"/>
    <w:rsid w:val="008D21AA"/>
    <w:rsid w:val="008D23ED"/>
    <w:rsid w:val="008D243B"/>
    <w:rsid w:val="008D2B8E"/>
    <w:rsid w:val="008D3250"/>
    <w:rsid w:val="008D3885"/>
    <w:rsid w:val="008D4538"/>
    <w:rsid w:val="008D518F"/>
    <w:rsid w:val="008D7239"/>
    <w:rsid w:val="008E376B"/>
    <w:rsid w:val="008E42AB"/>
    <w:rsid w:val="008E51FE"/>
    <w:rsid w:val="008E57C9"/>
    <w:rsid w:val="008E600F"/>
    <w:rsid w:val="008F0C29"/>
    <w:rsid w:val="008F0FDF"/>
    <w:rsid w:val="008F130D"/>
    <w:rsid w:val="008F3114"/>
    <w:rsid w:val="008F47B0"/>
    <w:rsid w:val="008F5417"/>
    <w:rsid w:val="008F5C55"/>
    <w:rsid w:val="008F5C9E"/>
    <w:rsid w:val="008F642D"/>
    <w:rsid w:val="008F757B"/>
    <w:rsid w:val="008F7863"/>
    <w:rsid w:val="008F7964"/>
    <w:rsid w:val="00902DD8"/>
    <w:rsid w:val="00906696"/>
    <w:rsid w:val="00907496"/>
    <w:rsid w:val="00907DB2"/>
    <w:rsid w:val="00911C85"/>
    <w:rsid w:val="00913BA5"/>
    <w:rsid w:val="00913FCE"/>
    <w:rsid w:val="0091519E"/>
    <w:rsid w:val="00915988"/>
    <w:rsid w:val="009162E1"/>
    <w:rsid w:val="009201F4"/>
    <w:rsid w:val="00920480"/>
    <w:rsid w:val="00920691"/>
    <w:rsid w:val="00920805"/>
    <w:rsid w:val="00920825"/>
    <w:rsid w:val="00920D77"/>
    <w:rsid w:val="00920E90"/>
    <w:rsid w:val="009245E1"/>
    <w:rsid w:val="00924661"/>
    <w:rsid w:val="0092518C"/>
    <w:rsid w:val="009253FF"/>
    <w:rsid w:val="009269E9"/>
    <w:rsid w:val="00926A06"/>
    <w:rsid w:val="009270A7"/>
    <w:rsid w:val="00931452"/>
    <w:rsid w:val="0093337D"/>
    <w:rsid w:val="00933AEC"/>
    <w:rsid w:val="00933D9F"/>
    <w:rsid w:val="00934DDF"/>
    <w:rsid w:val="00934E2F"/>
    <w:rsid w:val="00935006"/>
    <w:rsid w:val="0093676A"/>
    <w:rsid w:val="00937591"/>
    <w:rsid w:val="0094025E"/>
    <w:rsid w:val="00941B98"/>
    <w:rsid w:val="00942540"/>
    <w:rsid w:val="0094464E"/>
    <w:rsid w:val="00944BAD"/>
    <w:rsid w:val="0094536A"/>
    <w:rsid w:val="00945CCD"/>
    <w:rsid w:val="00945F49"/>
    <w:rsid w:val="0094768A"/>
    <w:rsid w:val="00950646"/>
    <w:rsid w:val="00950996"/>
    <w:rsid w:val="00950CFD"/>
    <w:rsid w:val="00950D64"/>
    <w:rsid w:val="0095227C"/>
    <w:rsid w:val="0095267B"/>
    <w:rsid w:val="00952D3D"/>
    <w:rsid w:val="009540C5"/>
    <w:rsid w:val="009558C8"/>
    <w:rsid w:val="009564DD"/>
    <w:rsid w:val="00956F0B"/>
    <w:rsid w:val="00957122"/>
    <w:rsid w:val="00960506"/>
    <w:rsid w:val="00962641"/>
    <w:rsid w:val="00962CE2"/>
    <w:rsid w:val="00963510"/>
    <w:rsid w:val="00966B65"/>
    <w:rsid w:val="0096785D"/>
    <w:rsid w:val="0097045E"/>
    <w:rsid w:val="009721B4"/>
    <w:rsid w:val="009729E9"/>
    <w:rsid w:val="00972DD5"/>
    <w:rsid w:val="00973EAF"/>
    <w:rsid w:val="00974199"/>
    <w:rsid w:val="0097448D"/>
    <w:rsid w:val="0098037E"/>
    <w:rsid w:val="00981693"/>
    <w:rsid w:val="00981FB3"/>
    <w:rsid w:val="00981FF5"/>
    <w:rsid w:val="00983251"/>
    <w:rsid w:val="0098382B"/>
    <w:rsid w:val="00983FAB"/>
    <w:rsid w:val="00984A9B"/>
    <w:rsid w:val="0098565F"/>
    <w:rsid w:val="00986575"/>
    <w:rsid w:val="00986AB4"/>
    <w:rsid w:val="009879DB"/>
    <w:rsid w:val="00990954"/>
    <w:rsid w:val="00992C66"/>
    <w:rsid w:val="00993A85"/>
    <w:rsid w:val="00994E54"/>
    <w:rsid w:val="0099749C"/>
    <w:rsid w:val="0099771D"/>
    <w:rsid w:val="009A2A4F"/>
    <w:rsid w:val="009A328B"/>
    <w:rsid w:val="009A3846"/>
    <w:rsid w:val="009A5D91"/>
    <w:rsid w:val="009A6A66"/>
    <w:rsid w:val="009A6D90"/>
    <w:rsid w:val="009A7BFD"/>
    <w:rsid w:val="009B1367"/>
    <w:rsid w:val="009B1D1B"/>
    <w:rsid w:val="009B3332"/>
    <w:rsid w:val="009B3667"/>
    <w:rsid w:val="009B4542"/>
    <w:rsid w:val="009B4ADB"/>
    <w:rsid w:val="009C0CD0"/>
    <w:rsid w:val="009C5A75"/>
    <w:rsid w:val="009C5AD0"/>
    <w:rsid w:val="009C6296"/>
    <w:rsid w:val="009C6423"/>
    <w:rsid w:val="009C646C"/>
    <w:rsid w:val="009C67FD"/>
    <w:rsid w:val="009C6AE8"/>
    <w:rsid w:val="009C793A"/>
    <w:rsid w:val="009D080D"/>
    <w:rsid w:val="009D091C"/>
    <w:rsid w:val="009D2F7D"/>
    <w:rsid w:val="009D78BE"/>
    <w:rsid w:val="009E0D55"/>
    <w:rsid w:val="009E144D"/>
    <w:rsid w:val="009E1A49"/>
    <w:rsid w:val="009E27D0"/>
    <w:rsid w:val="009E3B25"/>
    <w:rsid w:val="009E49E2"/>
    <w:rsid w:val="009E7B87"/>
    <w:rsid w:val="009F0022"/>
    <w:rsid w:val="009F0C8E"/>
    <w:rsid w:val="009F0D72"/>
    <w:rsid w:val="009F3C04"/>
    <w:rsid w:val="009F5225"/>
    <w:rsid w:val="009F596E"/>
    <w:rsid w:val="009F6B27"/>
    <w:rsid w:val="009F6E8A"/>
    <w:rsid w:val="009F74E6"/>
    <w:rsid w:val="009F7705"/>
    <w:rsid w:val="009F7C66"/>
    <w:rsid w:val="009F7DC2"/>
    <w:rsid w:val="00A002CB"/>
    <w:rsid w:val="00A0058F"/>
    <w:rsid w:val="00A0134D"/>
    <w:rsid w:val="00A01596"/>
    <w:rsid w:val="00A03340"/>
    <w:rsid w:val="00A038AC"/>
    <w:rsid w:val="00A07932"/>
    <w:rsid w:val="00A10577"/>
    <w:rsid w:val="00A10FA4"/>
    <w:rsid w:val="00A11BCD"/>
    <w:rsid w:val="00A1256F"/>
    <w:rsid w:val="00A1405D"/>
    <w:rsid w:val="00A142A0"/>
    <w:rsid w:val="00A14597"/>
    <w:rsid w:val="00A1464B"/>
    <w:rsid w:val="00A14885"/>
    <w:rsid w:val="00A152FC"/>
    <w:rsid w:val="00A15EDC"/>
    <w:rsid w:val="00A1600D"/>
    <w:rsid w:val="00A1629D"/>
    <w:rsid w:val="00A17BDE"/>
    <w:rsid w:val="00A17FAF"/>
    <w:rsid w:val="00A2076D"/>
    <w:rsid w:val="00A20934"/>
    <w:rsid w:val="00A20DAB"/>
    <w:rsid w:val="00A21176"/>
    <w:rsid w:val="00A211B4"/>
    <w:rsid w:val="00A219ED"/>
    <w:rsid w:val="00A23BB8"/>
    <w:rsid w:val="00A23C0C"/>
    <w:rsid w:val="00A240C7"/>
    <w:rsid w:val="00A2439E"/>
    <w:rsid w:val="00A2718E"/>
    <w:rsid w:val="00A27886"/>
    <w:rsid w:val="00A30054"/>
    <w:rsid w:val="00A314CA"/>
    <w:rsid w:val="00A323BB"/>
    <w:rsid w:val="00A32844"/>
    <w:rsid w:val="00A35CD4"/>
    <w:rsid w:val="00A36EC0"/>
    <w:rsid w:val="00A3766F"/>
    <w:rsid w:val="00A4095C"/>
    <w:rsid w:val="00A4213C"/>
    <w:rsid w:val="00A423F9"/>
    <w:rsid w:val="00A4257C"/>
    <w:rsid w:val="00A43AA7"/>
    <w:rsid w:val="00A44071"/>
    <w:rsid w:val="00A44C8E"/>
    <w:rsid w:val="00A45386"/>
    <w:rsid w:val="00A45D2A"/>
    <w:rsid w:val="00A469D6"/>
    <w:rsid w:val="00A471F8"/>
    <w:rsid w:val="00A47A36"/>
    <w:rsid w:val="00A51229"/>
    <w:rsid w:val="00A5242D"/>
    <w:rsid w:val="00A5392E"/>
    <w:rsid w:val="00A5770C"/>
    <w:rsid w:val="00A64128"/>
    <w:rsid w:val="00A650F7"/>
    <w:rsid w:val="00A653C9"/>
    <w:rsid w:val="00A66341"/>
    <w:rsid w:val="00A67619"/>
    <w:rsid w:val="00A6776C"/>
    <w:rsid w:val="00A67B3E"/>
    <w:rsid w:val="00A67E98"/>
    <w:rsid w:val="00A70208"/>
    <w:rsid w:val="00A706CC"/>
    <w:rsid w:val="00A7121E"/>
    <w:rsid w:val="00A729B0"/>
    <w:rsid w:val="00A731A7"/>
    <w:rsid w:val="00A74D93"/>
    <w:rsid w:val="00A76567"/>
    <w:rsid w:val="00A80CE1"/>
    <w:rsid w:val="00A81BA6"/>
    <w:rsid w:val="00A83112"/>
    <w:rsid w:val="00A83123"/>
    <w:rsid w:val="00A8369D"/>
    <w:rsid w:val="00A83AF5"/>
    <w:rsid w:val="00A84378"/>
    <w:rsid w:val="00A8477B"/>
    <w:rsid w:val="00A85B77"/>
    <w:rsid w:val="00A85B80"/>
    <w:rsid w:val="00A8633A"/>
    <w:rsid w:val="00A901E0"/>
    <w:rsid w:val="00A939E7"/>
    <w:rsid w:val="00A94151"/>
    <w:rsid w:val="00A95166"/>
    <w:rsid w:val="00A978C2"/>
    <w:rsid w:val="00A97B2D"/>
    <w:rsid w:val="00AA0981"/>
    <w:rsid w:val="00AA1773"/>
    <w:rsid w:val="00AA191E"/>
    <w:rsid w:val="00AA5028"/>
    <w:rsid w:val="00AA55CF"/>
    <w:rsid w:val="00AA5A4A"/>
    <w:rsid w:val="00AA6021"/>
    <w:rsid w:val="00AA6A27"/>
    <w:rsid w:val="00AA6FD8"/>
    <w:rsid w:val="00AA72AE"/>
    <w:rsid w:val="00AA73DA"/>
    <w:rsid w:val="00AB0175"/>
    <w:rsid w:val="00AB0E6B"/>
    <w:rsid w:val="00AB2F40"/>
    <w:rsid w:val="00AB3D4E"/>
    <w:rsid w:val="00AB3FEE"/>
    <w:rsid w:val="00AB55D1"/>
    <w:rsid w:val="00AB5835"/>
    <w:rsid w:val="00AB6662"/>
    <w:rsid w:val="00AB7BA7"/>
    <w:rsid w:val="00AC0D1C"/>
    <w:rsid w:val="00AC0EC8"/>
    <w:rsid w:val="00AC2C0F"/>
    <w:rsid w:val="00AC4D55"/>
    <w:rsid w:val="00AC4F21"/>
    <w:rsid w:val="00AC56C9"/>
    <w:rsid w:val="00AC59C1"/>
    <w:rsid w:val="00AC7497"/>
    <w:rsid w:val="00AC75D9"/>
    <w:rsid w:val="00AC7D9D"/>
    <w:rsid w:val="00AD11C8"/>
    <w:rsid w:val="00AD171C"/>
    <w:rsid w:val="00AD2356"/>
    <w:rsid w:val="00AD415D"/>
    <w:rsid w:val="00AD448B"/>
    <w:rsid w:val="00AD6A9C"/>
    <w:rsid w:val="00AD6E1C"/>
    <w:rsid w:val="00AE4B96"/>
    <w:rsid w:val="00AE69CB"/>
    <w:rsid w:val="00AF2102"/>
    <w:rsid w:val="00AF48CE"/>
    <w:rsid w:val="00AF4A1B"/>
    <w:rsid w:val="00AF4D5C"/>
    <w:rsid w:val="00AF69C6"/>
    <w:rsid w:val="00AF778D"/>
    <w:rsid w:val="00B01CBF"/>
    <w:rsid w:val="00B046BF"/>
    <w:rsid w:val="00B046D0"/>
    <w:rsid w:val="00B04938"/>
    <w:rsid w:val="00B0498F"/>
    <w:rsid w:val="00B05521"/>
    <w:rsid w:val="00B067B1"/>
    <w:rsid w:val="00B110BC"/>
    <w:rsid w:val="00B1310F"/>
    <w:rsid w:val="00B13212"/>
    <w:rsid w:val="00B137A5"/>
    <w:rsid w:val="00B13F28"/>
    <w:rsid w:val="00B14184"/>
    <w:rsid w:val="00B1430E"/>
    <w:rsid w:val="00B14503"/>
    <w:rsid w:val="00B149B2"/>
    <w:rsid w:val="00B14BC1"/>
    <w:rsid w:val="00B16B9D"/>
    <w:rsid w:val="00B20106"/>
    <w:rsid w:val="00B22858"/>
    <w:rsid w:val="00B229A9"/>
    <w:rsid w:val="00B23112"/>
    <w:rsid w:val="00B23A56"/>
    <w:rsid w:val="00B23F8F"/>
    <w:rsid w:val="00B252D5"/>
    <w:rsid w:val="00B25B06"/>
    <w:rsid w:val="00B26445"/>
    <w:rsid w:val="00B275A1"/>
    <w:rsid w:val="00B276D2"/>
    <w:rsid w:val="00B303D5"/>
    <w:rsid w:val="00B3146D"/>
    <w:rsid w:val="00B31A38"/>
    <w:rsid w:val="00B3213C"/>
    <w:rsid w:val="00B32511"/>
    <w:rsid w:val="00B33D5C"/>
    <w:rsid w:val="00B34917"/>
    <w:rsid w:val="00B34E92"/>
    <w:rsid w:val="00B3505F"/>
    <w:rsid w:val="00B3564B"/>
    <w:rsid w:val="00B36226"/>
    <w:rsid w:val="00B364DB"/>
    <w:rsid w:val="00B3670B"/>
    <w:rsid w:val="00B37F35"/>
    <w:rsid w:val="00B407D0"/>
    <w:rsid w:val="00B4206C"/>
    <w:rsid w:val="00B4518D"/>
    <w:rsid w:val="00B46D17"/>
    <w:rsid w:val="00B476DE"/>
    <w:rsid w:val="00B521AC"/>
    <w:rsid w:val="00B537B4"/>
    <w:rsid w:val="00B53F8E"/>
    <w:rsid w:val="00B5577D"/>
    <w:rsid w:val="00B57588"/>
    <w:rsid w:val="00B60D7A"/>
    <w:rsid w:val="00B61A9F"/>
    <w:rsid w:val="00B61D1B"/>
    <w:rsid w:val="00B63160"/>
    <w:rsid w:val="00B631C0"/>
    <w:rsid w:val="00B646CC"/>
    <w:rsid w:val="00B64D83"/>
    <w:rsid w:val="00B6672E"/>
    <w:rsid w:val="00B6775A"/>
    <w:rsid w:val="00B70195"/>
    <w:rsid w:val="00B71581"/>
    <w:rsid w:val="00B72C0F"/>
    <w:rsid w:val="00B741CC"/>
    <w:rsid w:val="00B746E1"/>
    <w:rsid w:val="00B755FD"/>
    <w:rsid w:val="00B778D6"/>
    <w:rsid w:val="00B77FB2"/>
    <w:rsid w:val="00B80321"/>
    <w:rsid w:val="00B80AA8"/>
    <w:rsid w:val="00B8493A"/>
    <w:rsid w:val="00B90663"/>
    <w:rsid w:val="00B90A30"/>
    <w:rsid w:val="00B92E36"/>
    <w:rsid w:val="00B964E3"/>
    <w:rsid w:val="00BA1A30"/>
    <w:rsid w:val="00BA2922"/>
    <w:rsid w:val="00BA3A15"/>
    <w:rsid w:val="00BA3DB8"/>
    <w:rsid w:val="00BA4AE8"/>
    <w:rsid w:val="00BA539E"/>
    <w:rsid w:val="00BA5650"/>
    <w:rsid w:val="00BA683E"/>
    <w:rsid w:val="00BA731C"/>
    <w:rsid w:val="00BA7FED"/>
    <w:rsid w:val="00BB0404"/>
    <w:rsid w:val="00BB07D3"/>
    <w:rsid w:val="00BB0B44"/>
    <w:rsid w:val="00BB2E2F"/>
    <w:rsid w:val="00BB4349"/>
    <w:rsid w:val="00BB4ADD"/>
    <w:rsid w:val="00BB63F2"/>
    <w:rsid w:val="00BC1CD3"/>
    <w:rsid w:val="00BC2AC3"/>
    <w:rsid w:val="00BC328E"/>
    <w:rsid w:val="00BC5142"/>
    <w:rsid w:val="00BC6494"/>
    <w:rsid w:val="00BC7571"/>
    <w:rsid w:val="00BC785D"/>
    <w:rsid w:val="00BD00D8"/>
    <w:rsid w:val="00BD0EE1"/>
    <w:rsid w:val="00BD2430"/>
    <w:rsid w:val="00BD4D82"/>
    <w:rsid w:val="00BD66FE"/>
    <w:rsid w:val="00BE1E5D"/>
    <w:rsid w:val="00BE224A"/>
    <w:rsid w:val="00BE2870"/>
    <w:rsid w:val="00BE3197"/>
    <w:rsid w:val="00BE5125"/>
    <w:rsid w:val="00BE563F"/>
    <w:rsid w:val="00BE7824"/>
    <w:rsid w:val="00BF1215"/>
    <w:rsid w:val="00BF13E1"/>
    <w:rsid w:val="00BF2033"/>
    <w:rsid w:val="00BF3B02"/>
    <w:rsid w:val="00BF47AC"/>
    <w:rsid w:val="00BF4EF5"/>
    <w:rsid w:val="00BF5D19"/>
    <w:rsid w:val="00BF699B"/>
    <w:rsid w:val="00BF7909"/>
    <w:rsid w:val="00BF7F50"/>
    <w:rsid w:val="00C002B3"/>
    <w:rsid w:val="00C007CB"/>
    <w:rsid w:val="00C04696"/>
    <w:rsid w:val="00C06535"/>
    <w:rsid w:val="00C10ABD"/>
    <w:rsid w:val="00C10C7A"/>
    <w:rsid w:val="00C10DAB"/>
    <w:rsid w:val="00C10E5E"/>
    <w:rsid w:val="00C11EBE"/>
    <w:rsid w:val="00C13CE8"/>
    <w:rsid w:val="00C15435"/>
    <w:rsid w:val="00C1561F"/>
    <w:rsid w:val="00C17DEF"/>
    <w:rsid w:val="00C20BDF"/>
    <w:rsid w:val="00C21633"/>
    <w:rsid w:val="00C21B19"/>
    <w:rsid w:val="00C22699"/>
    <w:rsid w:val="00C23ED6"/>
    <w:rsid w:val="00C2603F"/>
    <w:rsid w:val="00C31C72"/>
    <w:rsid w:val="00C33B1B"/>
    <w:rsid w:val="00C33F66"/>
    <w:rsid w:val="00C35106"/>
    <w:rsid w:val="00C35148"/>
    <w:rsid w:val="00C35B12"/>
    <w:rsid w:val="00C36FCA"/>
    <w:rsid w:val="00C42421"/>
    <w:rsid w:val="00C43672"/>
    <w:rsid w:val="00C43E53"/>
    <w:rsid w:val="00C450B4"/>
    <w:rsid w:val="00C45B52"/>
    <w:rsid w:val="00C46E80"/>
    <w:rsid w:val="00C47AF3"/>
    <w:rsid w:val="00C5120E"/>
    <w:rsid w:val="00C52B60"/>
    <w:rsid w:val="00C52FA4"/>
    <w:rsid w:val="00C530DA"/>
    <w:rsid w:val="00C53EE5"/>
    <w:rsid w:val="00C56CF1"/>
    <w:rsid w:val="00C57956"/>
    <w:rsid w:val="00C57D41"/>
    <w:rsid w:val="00C60670"/>
    <w:rsid w:val="00C61246"/>
    <w:rsid w:val="00C61C54"/>
    <w:rsid w:val="00C62512"/>
    <w:rsid w:val="00C64A95"/>
    <w:rsid w:val="00C71DB0"/>
    <w:rsid w:val="00C73418"/>
    <w:rsid w:val="00C774F8"/>
    <w:rsid w:val="00C77C96"/>
    <w:rsid w:val="00C77F9B"/>
    <w:rsid w:val="00C80D48"/>
    <w:rsid w:val="00C8186E"/>
    <w:rsid w:val="00C81C03"/>
    <w:rsid w:val="00C8209B"/>
    <w:rsid w:val="00C8265B"/>
    <w:rsid w:val="00C82B02"/>
    <w:rsid w:val="00C837FE"/>
    <w:rsid w:val="00C83A29"/>
    <w:rsid w:val="00C84158"/>
    <w:rsid w:val="00C85824"/>
    <w:rsid w:val="00C8600C"/>
    <w:rsid w:val="00C86CD2"/>
    <w:rsid w:val="00C93544"/>
    <w:rsid w:val="00C9518D"/>
    <w:rsid w:val="00C96142"/>
    <w:rsid w:val="00C97D74"/>
    <w:rsid w:val="00CA04DC"/>
    <w:rsid w:val="00CA0A0F"/>
    <w:rsid w:val="00CA0BF5"/>
    <w:rsid w:val="00CA20CC"/>
    <w:rsid w:val="00CA3CCA"/>
    <w:rsid w:val="00CA45B5"/>
    <w:rsid w:val="00CA45DB"/>
    <w:rsid w:val="00CA5665"/>
    <w:rsid w:val="00CA70DE"/>
    <w:rsid w:val="00CA7BCD"/>
    <w:rsid w:val="00CB3801"/>
    <w:rsid w:val="00CB3F05"/>
    <w:rsid w:val="00CB6005"/>
    <w:rsid w:val="00CB7A8C"/>
    <w:rsid w:val="00CC0270"/>
    <w:rsid w:val="00CC0C19"/>
    <w:rsid w:val="00CC1D72"/>
    <w:rsid w:val="00CC2B75"/>
    <w:rsid w:val="00CC3F02"/>
    <w:rsid w:val="00CC5175"/>
    <w:rsid w:val="00CC5C37"/>
    <w:rsid w:val="00CC5D18"/>
    <w:rsid w:val="00CD06DC"/>
    <w:rsid w:val="00CD1D9F"/>
    <w:rsid w:val="00CD2A70"/>
    <w:rsid w:val="00CD3FE5"/>
    <w:rsid w:val="00CD4DBC"/>
    <w:rsid w:val="00CD614B"/>
    <w:rsid w:val="00CD70D9"/>
    <w:rsid w:val="00CE027D"/>
    <w:rsid w:val="00CE0F9A"/>
    <w:rsid w:val="00CE1D17"/>
    <w:rsid w:val="00CE5A7C"/>
    <w:rsid w:val="00CE622E"/>
    <w:rsid w:val="00CE6731"/>
    <w:rsid w:val="00CE6F20"/>
    <w:rsid w:val="00CE7283"/>
    <w:rsid w:val="00CF15C3"/>
    <w:rsid w:val="00CF23A8"/>
    <w:rsid w:val="00CF2D7B"/>
    <w:rsid w:val="00CF2E16"/>
    <w:rsid w:val="00CF4065"/>
    <w:rsid w:val="00CF4743"/>
    <w:rsid w:val="00CF7946"/>
    <w:rsid w:val="00CF7F1D"/>
    <w:rsid w:val="00D00074"/>
    <w:rsid w:val="00D00343"/>
    <w:rsid w:val="00D00864"/>
    <w:rsid w:val="00D00C47"/>
    <w:rsid w:val="00D0215B"/>
    <w:rsid w:val="00D028F4"/>
    <w:rsid w:val="00D047E6"/>
    <w:rsid w:val="00D073D9"/>
    <w:rsid w:val="00D07B76"/>
    <w:rsid w:val="00D1087E"/>
    <w:rsid w:val="00D11F06"/>
    <w:rsid w:val="00D11FEE"/>
    <w:rsid w:val="00D13245"/>
    <w:rsid w:val="00D14755"/>
    <w:rsid w:val="00D16AEB"/>
    <w:rsid w:val="00D20370"/>
    <w:rsid w:val="00D2282D"/>
    <w:rsid w:val="00D2327F"/>
    <w:rsid w:val="00D23CE0"/>
    <w:rsid w:val="00D249E3"/>
    <w:rsid w:val="00D24E3D"/>
    <w:rsid w:val="00D25414"/>
    <w:rsid w:val="00D25B2A"/>
    <w:rsid w:val="00D25FF3"/>
    <w:rsid w:val="00D276B7"/>
    <w:rsid w:val="00D27D14"/>
    <w:rsid w:val="00D27E85"/>
    <w:rsid w:val="00D318F4"/>
    <w:rsid w:val="00D33B8E"/>
    <w:rsid w:val="00D33C77"/>
    <w:rsid w:val="00D35674"/>
    <w:rsid w:val="00D35787"/>
    <w:rsid w:val="00D35DD9"/>
    <w:rsid w:val="00D37BEF"/>
    <w:rsid w:val="00D4031F"/>
    <w:rsid w:val="00D4097E"/>
    <w:rsid w:val="00D40B11"/>
    <w:rsid w:val="00D40D36"/>
    <w:rsid w:val="00D41061"/>
    <w:rsid w:val="00D420CA"/>
    <w:rsid w:val="00D42467"/>
    <w:rsid w:val="00D42602"/>
    <w:rsid w:val="00D44768"/>
    <w:rsid w:val="00D44E52"/>
    <w:rsid w:val="00D457B4"/>
    <w:rsid w:val="00D46574"/>
    <w:rsid w:val="00D46F90"/>
    <w:rsid w:val="00D471F5"/>
    <w:rsid w:val="00D50543"/>
    <w:rsid w:val="00D52278"/>
    <w:rsid w:val="00D53A20"/>
    <w:rsid w:val="00D56278"/>
    <w:rsid w:val="00D56F3B"/>
    <w:rsid w:val="00D573EB"/>
    <w:rsid w:val="00D57D90"/>
    <w:rsid w:val="00D6120A"/>
    <w:rsid w:val="00D61F05"/>
    <w:rsid w:val="00D635C1"/>
    <w:rsid w:val="00D63970"/>
    <w:rsid w:val="00D64503"/>
    <w:rsid w:val="00D647BC"/>
    <w:rsid w:val="00D65067"/>
    <w:rsid w:val="00D66A76"/>
    <w:rsid w:val="00D67B54"/>
    <w:rsid w:val="00D7174B"/>
    <w:rsid w:val="00D71A69"/>
    <w:rsid w:val="00D72467"/>
    <w:rsid w:val="00D72B27"/>
    <w:rsid w:val="00D73863"/>
    <w:rsid w:val="00D73D06"/>
    <w:rsid w:val="00D75176"/>
    <w:rsid w:val="00D767C6"/>
    <w:rsid w:val="00D77655"/>
    <w:rsid w:val="00D80CB8"/>
    <w:rsid w:val="00D816F5"/>
    <w:rsid w:val="00D81DD6"/>
    <w:rsid w:val="00D829C1"/>
    <w:rsid w:val="00D834B9"/>
    <w:rsid w:val="00D83A80"/>
    <w:rsid w:val="00D83CE1"/>
    <w:rsid w:val="00D862DE"/>
    <w:rsid w:val="00D8687F"/>
    <w:rsid w:val="00D87791"/>
    <w:rsid w:val="00D9055B"/>
    <w:rsid w:val="00D905D2"/>
    <w:rsid w:val="00D913DB"/>
    <w:rsid w:val="00D92161"/>
    <w:rsid w:val="00D9229E"/>
    <w:rsid w:val="00D92D15"/>
    <w:rsid w:val="00D97894"/>
    <w:rsid w:val="00DA0ADB"/>
    <w:rsid w:val="00DA0F4B"/>
    <w:rsid w:val="00DA1253"/>
    <w:rsid w:val="00DA12FD"/>
    <w:rsid w:val="00DA130B"/>
    <w:rsid w:val="00DA188C"/>
    <w:rsid w:val="00DA1EE7"/>
    <w:rsid w:val="00DA36A8"/>
    <w:rsid w:val="00DA3C74"/>
    <w:rsid w:val="00DA41C0"/>
    <w:rsid w:val="00DA4668"/>
    <w:rsid w:val="00DA4894"/>
    <w:rsid w:val="00DA5FE6"/>
    <w:rsid w:val="00DA63F8"/>
    <w:rsid w:val="00DA6627"/>
    <w:rsid w:val="00DA7869"/>
    <w:rsid w:val="00DB0EE8"/>
    <w:rsid w:val="00DB3DB7"/>
    <w:rsid w:val="00DB564A"/>
    <w:rsid w:val="00DB6549"/>
    <w:rsid w:val="00DB73E5"/>
    <w:rsid w:val="00DB7933"/>
    <w:rsid w:val="00DC0E40"/>
    <w:rsid w:val="00DC1624"/>
    <w:rsid w:val="00DC17BF"/>
    <w:rsid w:val="00DC256F"/>
    <w:rsid w:val="00DC2FC3"/>
    <w:rsid w:val="00DC37F7"/>
    <w:rsid w:val="00DC382B"/>
    <w:rsid w:val="00DC4654"/>
    <w:rsid w:val="00DC4F29"/>
    <w:rsid w:val="00DC5E19"/>
    <w:rsid w:val="00DC725C"/>
    <w:rsid w:val="00DD1CC8"/>
    <w:rsid w:val="00DD22F4"/>
    <w:rsid w:val="00DD2378"/>
    <w:rsid w:val="00DD2DAB"/>
    <w:rsid w:val="00DD31F6"/>
    <w:rsid w:val="00DD71BC"/>
    <w:rsid w:val="00DE033F"/>
    <w:rsid w:val="00DE211C"/>
    <w:rsid w:val="00DE2484"/>
    <w:rsid w:val="00DE2D1D"/>
    <w:rsid w:val="00DE37B4"/>
    <w:rsid w:val="00DE3ADD"/>
    <w:rsid w:val="00DE44BC"/>
    <w:rsid w:val="00DE4CE4"/>
    <w:rsid w:val="00DE55C8"/>
    <w:rsid w:val="00DE637F"/>
    <w:rsid w:val="00DE6CE8"/>
    <w:rsid w:val="00DE6DD0"/>
    <w:rsid w:val="00DF002B"/>
    <w:rsid w:val="00DF0091"/>
    <w:rsid w:val="00DF13A8"/>
    <w:rsid w:val="00DF33CE"/>
    <w:rsid w:val="00DF37F3"/>
    <w:rsid w:val="00DF50C8"/>
    <w:rsid w:val="00DF5A5B"/>
    <w:rsid w:val="00DF5FBD"/>
    <w:rsid w:val="00DF6CD3"/>
    <w:rsid w:val="00DF7FBD"/>
    <w:rsid w:val="00E00E80"/>
    <w:rsid w:val="00E01164"/>
    <w:rsid w:val="00E01BC2"/>
    <w:rsid w:val="00E030CA"/>
    <w:rsid w:val="00E06994"/>
    <w:rsid w:val="00E11E8D"/>
    <w:rsid w:val="00E12AC3"/>
    <w:rsid w:val="00E12C41"/>
    <w:rsid w:val="00E12EE0"/>
    <w:rsid w:val="00E13D10"/>
    <w:rsid w:val="00E142C2"/>
    <w:rsid w:val="00E152FB"/>
    <w:rsid w:val="00E15F44"/>
    <w:rsid w:val="00E169CF"/>
    <w:rsid w:val="00E169FF"/>
    <w:rsid w:val="00E176C3"/>
    <w:rsid w:val="00E2009F"/>
    <w:rsid w:val="00E200B7"/>
    <w:rsid w:val="00E23222"/>
    <w:rsid w:val="00E2500F"/>
    <w:rsid w:val="00E26890"/>
    <w:rsid w:val="00E27786"/>
    <w:rsid w:val="00E307E0"/>
    <w:rsid w:val="00E34AB6"/>
    <w:rsid w:val="00E353C8"/>
    <w:rsid w:val="00E35B53"/>
    <w:rsid w:val="00E3625E"/>
    <w:rsid w:val="00E4043F"/>
    <w:rsid w:val="00E40846"/>
    <w:rsid w:val="00E40B59"/>
    <w:rsid w:val="00E43B69"/>
    <w:rsid w:val="00E44955"/>
    <w:rsid w:val="00E45608"/>
    <w:rsid w:val="00E469E6"/>
    <w:rsid w:val="00E47240"/>
    <w:rsid w:val="00E47470"/>
    <w:rsid w:val="00E47597"/>
    <w:rsid w:val="00E47C9E"/>
    <w:rsid w:val="00E47D37"/>
    <w:rsid w:val="00E500E8"/>
    <w:rsid w:val="00E5154C"/>
    <w:rsid w:val="00E52102"/>
    <w:rsid w:val="00E524B4"/>
    <w:rsid w:val="00E539C0"/>
    <w:rsid w:val="00E5567A"/>
    <w:rsid w:val="00E55E0B"/>
    <w:rsid w:val="00E56043"/>
    <w:rsid w:val="00E56E37"/>
    <w:rsid w:val="00E573C6"/>
    <w:rsid w:val="00E6002F"/>
    <w:rsid w:val="00E6342B"/>
    <w:rsid w:val="00E64B28"/>
    <w:rsid w:val="00E66F1D"/>
    <w:rsid w:val="00E67A93"/>
    <w:rsid w:val="00E67CD1"/>
    <w:rsid w:val="00E67F4F"/>
    <w:rsid w:val="00E71415"/>
    <w:rsid w:val="00E71EE0"/>
    <w:rsid w:val="00E72F28"/>
    <w:rsid w:val="00E73B7B"/>
    <w:rsid w:val="00E74D4D"/>
    <w:rsid w:val="00E804C8"/>
    <w:rsid w:val="00E80644"/>
    <w:rsid w:val="00E80CAF"/>
    <w:rsid w:val="00E80EBD"/>
    <w:rsid w:val="00E81FF6"/>
    <w:rsid w:val="00E8221B"/>
    <w:rsid w:val="00E82F69"/>
    <w:rsid w:val="00E83543"/>
    <w:rsid w:val="00E84950"/>
    <w:rsid w:val="00E84BA5"/>
    <w:rsid w:val="00E86C58"/>
    <w:rsid w:val="00E86EBE"/>
    <w:rsid w:val="00E87D97"/>
    <w:rsid w:val="00E9128F"/>
    <w:rsid w:val="00E91D2B"/>
    <w:rsid w:val="00E932AE"/>
    <w:rsid w:val="00E966EB"/>
    <w:rsid w:val="00E969F1"/>
    <w:rsid w:val="00E97073"/>
    <w:rsid w:val="00EA035C"/>
    <w:rsid w:val="00EA0FA8"/>
    <w:rsid w:val="00EA109C"/>
    <w:rsid w:val="00EA2960"/>
    <w:rsid w:val="00EA3448"/>
    <w:rsid w:val="00EA3AD4"/>
    <w:rsid w:val="00EA47B0"/>
    <w:rsid w:val="00EA4EF2"/>
    <w:rsid w:val="00EA5115"/>
    <w:rsid w:val="00EA566B"/>
    <w:rsid w:val="00EA5E53"/>
    <w:rsid w:val="00EA66DA"/>
    <w:rsid w:val="00EB0AB7"/>
    <w:rsid w:val="00EB2C11"/>
    <w:rsid w:val="00EB2EE3"/>
    <w:rsid w:val="00EB57F4"/>
    <w:rsid w:val="00EC1D6C"/>
    <w:rsid w:val="00EC2427"/>
    <w:rsid w:val="00EC2B8B"/>
    <w:rsid w:val="00EC33F5"/>
    <w:rsid w:val="00EC6593"/>
    <w:rsid w:val="00EC65BA"/>
    <w:rsid w:val="00EC74FC"/>
    <w:rsid w:val="00ED1E1B"/>
    <w:rsid w:val="00ED26F9"/>
    <w:rsid w:val="00ED38E4"/>
    <w:rsid w:val="00ED3A64"/>
    <w:rsid w:val="00ED3B77"/>
    <w:rsid w:val="00ED4A5A"/>
    <w:rsid w:val="00ED4AEB"/>
    <w:rsid w:val="00ED4C19"/>
    <w:rsid w:val="00ED5965"/>
    <w:rsid w:val="00EE04CC"/>
    <w:rsid w:val="00EE18E4"/>
    <w:rsid w:val="00EE211C"/>
    <w:rsid w:val="00EE261E"/>
    <w:rsid w:val="00EE398A"/>
    <w:rsid w:val="00EE403A"/>
    <w:rsid w:val="00EE4CC9"/>
    <w:rsid w:val="00EE58D9"/>
    <w:rsid w:val="00EE5D6D"/>
    <w:rsid w:val="00EE5DE1"/>
    <w:rsid w:val="00EE71E6"/>
    <w:rsid w:val="00EF2113"/>
    <w:rsid w:val="00EF2DB8"/>
    <w:rsid w:val="00EF353C"/>
    <w:rsid w:val="00EF55C9"/>
    <w:rsid w:val="00F00BDA"/>
    <w:rsid w:val="00F0277F"/>
    <w:rsid w:val="00F0286F"/>
    <w:rsid w:val="00F03108"/>
    <w:rsid w:val="00F05A9A"/>
    <w:rsid w:val="00F1137D"/>
    <w:rsid w:val="00F11BF9"/>
    <w:rsid w:val="00F12CE3"/>
    <w:rsid w:val="00F13EB7"/>
    <w:rsid w:val="00F14747"/>
    <w:rsid w:val="00F147C6"/>
    <w:rsid w:val="00F177F0"/>
    <w:rsid w:val="00F17E96"/>
    <w:rsid w:val="00F22611"/>
    <w:rsid w:val="00F229F0"/>
    <w:rsid w:val="00F22EA0"/>
    <w:rsid w:val="00F23330"/>
    <w:rsid w:val="00F244F3"/>
    <w:rsid w:val="00F25372"/>
    <w:rsid w:val="00F25402"/>
    <w:rsid w:val="00F27139"/>
    <w:rsid w:val="00F27167"/>
    <w:rsid w:val="00F274B7"/>
    <w:rsid w:val="00F27704"/>
    <w:rsid w:val="00F27CE7"/>
    <w:rsid w:val="00F310EC"/>
    <w:rsid w:val="00F32011"/>
    <w:rsid w:val="00F32449"/>
    <w:rsid w:val="00F3261E"/>
    <w:rsid w:val="00F3295A"/>
    <w:rsid w:val="00F358B6"/>
    <w:rsid w:val="00F3618C"/>
    <w:rsid w:val="00F4061E"/>
    <w:rsid w:val="00F431C7"/>
    <w:rsid w:val="00F457E2"/>
    <w:rsid w:val="00F45D80"/>
    <w:rsid w:val="00F504AD"/>
    <w:rsid w:val="00F5364C"/>
    <w:rsid w:val="00F5525E"/>
    <w:rsid w:val="00F5532C"/>
    <w:rsid w:val="00F55F4B"/>
    <w:rsid w:val="00F56BC5"/>
    <w:rsid w:val="00F57363"/>
    <w:rsid w:val="00F57A65"/>
    <w:rsid w:val="00F60885"/>
    <w:rsid w:val="00F60EB5"/>
    <w:rsid w:val="00F61428"/>
    <w:rsid w:val="00F61CC9"/>
    <w:rsid w:val="00F61F96"/>
    <w:rsid w:val="00F62FB7"/>
    <w:rsid w:val="00F64D92"/>
    <w:rsid w:val="00F661B4"/>
    <w:rsid w:val="00F67BAC"/>
    <w:rsid w:val="00F70A5E"/>
    <w:rsid w:val="00F70E91"/>
    <w:rsid w:val="00F71B26"/>
    <w:rsid w:val="00F71D55"/>
    <w:rsid w:val="00F71D5D"/>
    <w:rsid w:val="00F7261A"/>
    <w:rsid w:val="00F73333"/>
    <w:rsid w:val="00F7729A"/>
    <w:rsid w:val="00F773B5"/>
    <w:rsid w:val="00F77A36"/>
    <w:rsid w:val="00F80561"/>
    <w:rsid w:val="00F81C2B"/>
    <w:rsid w:val="00F826FA"/>
    <w:rsid w:val="00F83DF8"/>
    <w:rsid w:val="00F856D7"/>
    <w:rsid w:val="00F857BE"/>
    <w:rsid w:val="00F8593E"/>
    <w:rsid w:val="00F85949"/>
    <w:rsid w:val="00F8782C"/>
    <w:rsid w:val="00F87DD6"/>
    <w:rsid w:val="00F908FD"/>
    <w:rsid w:val="00F9140A"/>
    <w:rsid w:val="00F9189C"/>
    <w:rsid w:val="00F91EF0"/>
    <w:rsid w:val="00F92CA1"/>
    <w:rsid w:val="00F939F7"/>
    <w:rsid w:val="00F9404E"/>
    <w:rsid w:val="00F94E2B"/>
    <w:rsid w:val="00F95431"/>
    <w:rsid w:val="00F95A4D"/>
    <w:rsid w:val="00FA0699"/>
    <w:rsid w:val="00FA2D30"/>
    <w:rsid w:val="00FA5808"/>
    <w:rsid w:val="00FA59D0"/>
    <w:rsid w:val="00FA5C26"/>
    <w:rsid w:val="00FA6F97"/>
    <w:rsid w:val="00FB06E4"/>
    <w:rsid w:val="00FB2B1C"/>
    <w:rsid w:val="00FB3151"/>
    <w:rsid w:val="00FB40D4"/>
    <w:rsid w:val="00FB478C"/>
    <w:rsid w:val="00FB5457"/>
    <w:rsid w:val="00FB5562"/>
    <w:rsid w:val="00FB5D02"/>
    <w:rsid w:val="00FB6023"/>
    <w:rsid w:val="00FC0F51"/>
    <w:rsid w:val="00FC2248"/>
    <w:rsid w:val="00FC246F"/>
    <w:rsid w:val="00FC2A4A"/>
    <w:rsid w:val="00FC447C"/>
    <w:rsid w:val="00FD0018"/>
    <w:rsid w:val="00FD10E7"/>
    <w:rsid w:val="00FD1B6E"/>
    <w:rsid w:val="00FD2FE1"/>
    <w:rsid w:val="00FD3163"/>
    <w:rsid w:val="00FD329B"/>
    <w:rsid w:val="00FD48D6"/>
    <w:rsid w:val="00FD6150"/>
    <w:rsid w:val="00FD75F0"/>
    <w:rsid w:val="00FE091C"/>
    <w:rsid w:val="00FE123D"/>
    <w:rsid w:val="00FE253C"/>
    <w:rsid w:val="00FE30C9"/>
    <w:rsid w:val="00FE3BFB"/>
    <w:rsid w:val="00FE4939"/>
    <w:rsid w:val="00FE4FE3"/>
    <w:rsid w:val="00FF0347"/>
    <w:rsid w:val="00FF142C"/>
    <w:rsid w:val="00FF15EF"/>
    <w:rsid w:val="00FF1B85"/>
    <w:rsid w:val="00FF4D71"/>
    <w:rsid w:val="00FF7128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119897-E836-4D1E-8D87-A9A8290C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D08"/>
  </w:style>
  <w:style w:type="paragraph" w:styleId="1">
    <w:name w:val="heading 1"/>
    <w:basedOn w:val="a"/>
    <w:next w:val="a"/>
    <w:link w:val="10"/>
    <w:qFormat/>
    <w:rsid w:val="00707D08"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07D08"/>
    <w:pPr>
      <w:tabs>
        <w:tab w:val="center" w:pos="4703"/>
        <w:tab w:val="right" w:pos="9406"/>
      </w:tabs>
    </w:pPr>
  </w:style>
  <w:style w:type="character" w:styleId="a5">
    <w:name w:val="page number"/>
    <w:basedOn w:val="a0"/>
    <w:rsid w:val="00707D08"/>
  </w:style>
  <w:style w:type="paragraph" w:styleId="2">
    <w:name w:val="Body Text Indent 2"/>
    <w:basedOn w:val="a"/>
    <w:rsid w:val="00707D08"/>
    <w:pPr>
      <w:ind w:left="709" w:firstLine="1560"/>
    </w:pPr>
    <w:rPr>
      <w:b/>
      <w:sz w:val="24"/>
    </w:rPr>
  </w:style>
  <w:style w:type="paragraph" w:styleId="a6">
    <w:name w:val="Body Text Indent"/>
    <w:basedOn w:val="a"/>
    <w:rsid w:val="00707D08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rsid w:val="00707D08"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4C27D3"/>
    <w:pPr>
      <w:tabs>
        <w:tab w:val="center" w:pos="4677"/>
        <w:tab w:val="right" w:pos="9355"/>
      </w:tabs>
    </w:pPr>
  </w:style>
  <w:style w:type="paragraph" w:styleId="ab">
    <w:name w:val="endnote text"/>
    <w:basedOn w:val="a"/>
    <w:link w:val="ac"/>
    <w:uiPriority w:val="99"/>
    <w:semiHidden/>
    <w:unhideWhenUsed/>
    <w:rsid w:val="00260280"/>
  </w:style>
  <w:style w:type="character" w:customStyle="1" w:styleId="ac">
    <w:name w:val="Текст концевой сноски Знак"/>
    <w:basedOn w:val="a0"/>
    <w:link w:val="ab"/>
    <w:uiPriority w:val="99"/>
    <w:semiHidden/>
    <w:rsid w:val="00260280"/>
  </w:style>
  <w:style w:type="character" w:styleId="ad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e">
    <w:name w:val="footnote text"/>
    <w:basedOn w:val="a"/>
    <w:link w:val="af"/>
    <w:unhideWhenUsed/>
    <w:rsid w:val="00E966EB"/>
  </w:style>
  <w:style w:type="character" w:customStyle="1" w:styleId="af">
    <w:name w:val="Текст сноски Знак"/>
    <w:basedOn w:val="a0"/>
    <w:link w:val="ae"/>
    <w:rsid w:val="00E966EB"/>
  </w:style>
  <w:style w:type="character" w:styleId="af0">
    <w:name w:val="footnote reference"/>
    <w:uiPriority w:val="99"/>
    <w:semiHidden/>
    <w:unhideWhenUsed/>
    <w:rsid w:val="00E966EB"/>
    <w:rPr>
      <w:vertAlign w:val="superscript"/>
    </w:rPr>
  </w:style>
  <w:style w:type="paragraph" w:styleId="af1">
    <w:name w:val="List Paragraph"/>
    <w:basedOn w:val="a"/>
    <w:link w:val="af2"/>
    <w:qFormat/>
    <w:rsid w:val="00F27CE7"/>
    <w:pPr>
      <w:ind w:left="720"/>
      <w:contextualSpacing/>
    </w:pPr>
  </w:style>
  <w:style w:type="paragraph" w:styleId="af3">
    <w:name w:val="Normal (Web)"/>
    <w:basedOn w:val="a"/>
    <w:rsid w:val="007328F7"/>
    <w:pPr>
      <w:spacing w:after="100"/>
    </w:pPr>
    <w:rPr>
      <w:rFonts w:ascii="Verdana" w:hAnsi="Verdana"/>
      <w:color w:val="000000"/>
      <w:sz w:val="24"/>
      <w:szCs w:val="24"/>
    </w:rPr>
  </w:style>
  <w:style w:type="table" w:styleId="af4">
    <w:name w:val="Table Grid"/>
    <w:basedOn w:val="a1"/>
    <w:uiPriority w:val="59"/>
    <w:rsid w:val="004D4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1475C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0B629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Default">
    <w:name w:val="Default"/>
    <w:rsid w:val="006226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f2">
    <w:name w:val="Абзац списка Знак"/>
    <w:link w:val="af1"/>
    <w:locked/>
    <w:rsid w:val="005017B5"/>
  </w:style>
  <w:style w:type="character" w:customStyle="1" w:styleId="10">
    <w:name w:val="Заголовок 1 Знак"/>
    <w:link w:val="1"/>
    <w:rsid w:val="00BB0404"/>
    <w:rPr>
      <w:b/>
      <w:sz w:val="32"/>
    </w:rPr>
  </w:style>
  <w:style w:type="character" w:styleId="af5">
    <w:name w:val="Hyperlink"/>
    <w:basedOn w:val="a0"/>
    <w:uiPriority w:val="99"/>
    <w:unhideWhenUsed/>
    <w:rsid w:val="00937591"/>
    <w:rPr>
      <w:color w:val="0000FF"/>
      <w:u w:val="single"/>
    </w:rPr>
  </w:style>
  <w:style w:type="paragraph" w:customStyle="1" w:styleId="11">
    <w:name w:val="Абзац списка1"/>
    <w:basedOn w:val="a"/>
    <w:rsid w:val="00F85949"/>
    <w:pPr>
      <w:spacing w:before="108" w:after="108"/>
      <w:ind w:left="720"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F85949"/>
  </w:style>
  <w:style w:type="paragraph" w:styleId="20">
    <w:name w:val="Body Text 2"/>
    <w:basedOn w:val="a"/>
    <w:link w:val="21"/>
    <w:uiPriority w:val="99"/>
    <w:unhideWhenUsed/>
    <w:rsid w:val="00F85949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F85949"/>
  </w:style>
  <w:style w:type="paragraph" w:styleId="af6">
    <w:name w:val="Title"/>
    <w:basedOn w:val="a"/>
    <w:link w:val="af7"/>
    <w:qFormat/>
    <w:rsid w:val="00F85949"/>
    <w:pPr>
      <w:jc w:val="center"/>
    </w:pPr>
    <w:rPr>
      <w:sz w:val="28"/>
    </w:rPr>
  </w:style>
  <w:style w:type="character" w:customStyle="1" w:styleId="af7">
    <w:name w:val="Заголовок Знак"/>
    <w:basedOn w:val="a0"/>
    <w:link w:val="af6"/>
    <w:rsid w:val="00F85949"/>
    <w:rPr>
      <w:sz w:val="28"/>
    </w:rPr>
  </w:style>
  <w:style w:type="character" w:customStyle="1" w:styleId="af8">
    <w:name w:val="Гипертекстовая ссылка"/>
    <w:uiPriority w:val="99"/>
    <w:rsid w:val="001B2188"/>
    <w:rPr>
      <w:rFonts w:cs="Times New Roman"/>
      <w:color w:val="106BBE"/>
    </w:rPr>
  </w:style>
  <w:style w:type="paragraph" w:customStyle="1" w:styleId="ConsTitle">
    <w:name w:val="ConsTitle"/>
    <w:rsid w:val="000A4EC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356947-2C7B-4B30-9229-E100A1080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</vt:lpstr>
    </vt:vector>
  </TitlesOfParts>
  <Company>Контрольно-Счетная Палата</Company>
  <LinksUpToDate>false</LinksUpToDate>
  <CharactersWithSpaces>8288</CharactersWithSpaces>
  <SharedDoc>false</SharedDoc>
  <HLinks>
    <vt:vector size="12" baseType="variant">
      <vt:variant>
        <vt:i4>3080298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consultantplus://offline/ref=8BFC4900AE7540CE8454CCF6230518D5F15D41784500D4B0CBB8E225D6680F1BFA6405C2AF1FBE9EDBC9C227196311790DF14156933A6ABB8F18614BbEb7E</vt:lpwstr>
      </vt:variant>
      <vt:variant>
        <vt:lpwstr/>
      </vt:variant>
      <vt:variant>
        <vt:i4>3080298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consultantplus://offline/ref=8BFC4900AE7540CE8454CCF6230518D5F15D41784500D4B0CBB8E225D6680F1BFA6405C2AF1FBE9EDBC9C227196311790DF14156933A6ABB8F18614BbEb7E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</dc:title>
  <dc:subject/>
  <dc:creator>Константин Павлович</dc:creator>
  <cp:keywords/>
  <dc:description/>
  <cp:lastModifiedBy>Витязь Марина Викторовна</cp:lastModifiedBy>
  <cp:revision>2</cp:revision>
  <cp:lastPrinted>2021-05-27T00:23:00Z</cp:lastPrinted>
  <dcterms:created xsi:type="dcterms:W3CDTF">2023-01-24T03:46:00Z</dcterms:created>
  <dcterms:modified xsi:type="dcterms:W3CDTF">2023-01-24T03:46:00Z</dcterms:modified>
</cp:coreProperties>
</file>