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0EE8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AE7D15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 xml:space="preserve">«Дорожная деятельность и благоустройство Партизанского городского округа </w:t>
      </w:r>
    </w:p>
    <w:p w:rsidR="00AE7D15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 xml:space="preserve">на 2017 -2021 годы», утвержденную постановлением администрации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sz w:val="24"/>
          <w:szCs w:val="24"/>
        </w:rPr>
        <w:t>Партиза</w:t>
      </w:r>
      <w:r w:rsidR="009422C6">
        <w:rPr>
          <w:b/>
          <w:sz w:val="24"/>
          <w:szCs w:val="24"/>
        </w:rPr>
        <w:t xml:space="preserve">нского городского округа от 01 сентября </w:t>
      </w:r>
      <w:r w:rsidRPr="00AE7D15">
        <w:rPr>
          <w:b/>
          <w:sz w:val="24"/>
          <w:szCs w:val="24"/>
        </w:rPr>
        <w:t>2016</w:t>
      </w:r>
      <w:r w:rsidR="009422C6">
        <w:rPr>
          <w:b/>
          <w:sz w:val="24"/>
          <w:szCs w:val="24"/>
        </w:rPr>
        <w:t xml:space="preserve"> года</w:t>
      </w:r>
      <w:r w:rsidRPr="00AE7D15">
        <w:rPr>
          <w:b/>
          <w:sz w:val="24"/>
          <w:szCs w:val="24"/>
        </w:rPr>
        <w:t xml:space="preserve"> №719-па</w:t>
      </w:r>
      <w:r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2767CA">
        <w:rPr>
          <w:sz w:val="24"/>
          <w:szCs w:val="24"/>
        </w:rPr>
        <w:t>04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2767CA">
        <w:rPr>
          <w:sz w:val="24"/>
          <w:szCs w:val="24"/>
        </w:rPr>
        <w:t>8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2767CA">
        <w:rPr>
          <w:sz w:val="24"/>
          <w:szCs w:val="24"/>
        </w:rPr>
        <w:t>80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232F45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 w:rsidRPr="00232F45">
        <w:rPr>
          <w:b w:val="0"/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b w:val="0"/>
          <w:sz w:val="24"/>
          <w:szCs w:val="24"/>
        </w:rPr>
        <w:t xml:space="preserve"> экспертно-аналитического мероприятия -</w:t>
      </w:r>
      <w:r w:rsidRPr="00232F45">
        <w:rPr>
          <w:b w:val="0"/>
          <w:sz w:val="24"/>
          <w:szCs w:val="24"/>
        </w:rPr>
        <w:t xml:space="preserve"> финансово-экономической экспертизы </w:t>
      </w:r>
      <w:r w:rsidRPr="00232F45">
        <w:rPr>
          <w:b w:val="0"/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 «</w:t>
      </w:r>
      <w:r w:rsidR="00AF6198">
        <w:rPr>
          <w:b w:val="0"/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0001D5">
        <w:rPr>
          <w:b w:val="0"/>
          <w:bCs/>
          <w:sz w:val="24"/>
          <w:szCs w:val="24"/>
          <w:shd w:val="clear" w:color="auto" w:fill="FFFFFF"/>
        </w:rPr>
        <w:t xml:space="preserve">Дорожная деятельность и благоустройство Партизанского городского округа на 2017 -2021 годы», утвержденную постановлением администрации </w:t>
      </w:r>
      <w:r w:rsidR="00A56CF8">
        <w:rPr>
          <w:b w:val="0"/>
          <w:sz w:val="24"/>
          <w:szCs w:val="24"/>
        </w:rPr>
        <w:t>Партизанского городского округа</w:t>
      </w:r>
      <w:r w:rsidR="00232F45" w:rsidRPr="00232F45">
        <w:rPr>
          <w:b w:val="0"/>
          <w:sz w:val="24"/>
          <w:szCs w:val="24"/>
        </w:rPr>
        <w:t xml:space="preserve"> от </w:t>
      </w:r>
      <w:r w:rsidR="00A56CF8">
        <w:rPr>
          <w:b w:val="0"/>
          <w:sz w:val="24"/>
          <w:szCs w:val="24"/>
        </w:rPr>
        <w:t>0</w:t>
      </w:r>
      <w:r w:rsidR="009422C6">
        <w:rPr>
          <w:b w:val="0"/>
          <w:sz w:val="24"/>
          <w:szCs w:val="24"/>
        </w:rPr>
        <w:t xml:space="preserve">1 сентября </w:t>
      </w:r>
      <w:r w:rsidR="00A56CF8">
        <w:rPr>
          <w:b w:val="0"/>
          <w:sz w:val="24"/>
          <w:szCs w:val="24"/>
        </w:rPr>
        <w:t>2016</w:t>
      </w:r>
      <w:r w:rsidR="009422C6">
        <w:rPr>
          <w:b w:val="0"/>
          <w:sz w:val="24"/>
          <w:szCs w:val="24"/>
        </w:rPr>
        <w:t xml:space="preserve"> года</w:t>
      </w:r>
      <w:r w:rsidR="00A56CF8">
        <w:rPr>
          <w:b w:val="0"/>
          <w:sz w:val="24"/>
          <w:szCs w:val="24"/>
        </w:rPr>
        <w:t xml:space="preserve"> №7</w:t>
      </w:r>
      <w:r w:rsidR="000001D5">
        <w:rPr>
          <w:b w:val="0"/>
          <w:sz w:val="24"/>
          <w:szCs w:val="24"/>
        </w:rPr>
        <w:t>19</w:t>
      </w:r>
      <w:r w:rsidR="00232F45" w:rsidRPr="00232F45">
        <w:rPr>
          <w:b w:val="0"/>
          <w:sz w:val="24"/>
          <w:szCs w:val="24"/>
        </w:rPr>
        <w:t>-па</w:t>
      </w:r>
      <w:r w:rsidR="00AE7D15">
        <w:rPr>
          <w:b w:val="0"/>
          <w:sz w:val="24"/>
          <w:szCs w:val="24"/>
        </w:rPr>
        <w:t>»</w:t>
      </w:r>
      <w:r w:rsidRPr="00232F45">
        <w:rPr>
          <w:b w:val="0"/>
          <w:sz w:val="24"/>
          <w:szCs w:val="24"/>
        </w:rPr>
        <w:t xml:space="preserve"> (далее по тексту- Проект). Экспертиза Проекта проведена, заключение</w:t>
      </w:r>
      <w:r w:rsidRPr="00232F45">
        <w:rPr>
          <w:b w:val="0"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b w:val="0"/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b w:val="0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b w:val="0"/>
          <w:sz w:val="24"/>
          <w:szCs w:val="24"/>
        </w:rPr>
        <w:t>, плана работы Контрольно-счетной палаты на 202</w:t>
      </w:r>
      <w:r w:rsidR="000001D5">
        <w:rPr>
          <w:b w:val="0"/>
          <w:sz w:val="24"/>
          <w:szCs w:val="24"/>
        </w:rPr>
        <w:t>1</w:t>
      </w:r>
      <w:r w:rsidR="009422C6">
        <w:rPr>
          <w:b w:val="0"/>
          <w:sz w:val="24"/>
          <w:szCs w:val="24"/>
        </w:rPr>
        <w:t xml:space="preserve"> год</w:t>
      </w:r>
      <w:r w:rsidRPr="00232F45">
        <w:rPr>
          <w:b w:val="0"/>
          <w:sz w:val="24"/>
          <w:szCs w:val="24"/>
        </w:rPr>
        <w:t xml:space="preserve">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2767CA">
        <w:rPr>
          <w:sz w:val="24"/>
          <w:szCs w:val="24"/>
        </w:rPr>
        <w:t>03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2767CA">
        <w:rPr>
          <w:sz w:val="24"/>
          <w:szCs w:val="24"/>
        </w:rPr>
        <w:t>8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2767CA">
        <w:rPr>
          <w:sz w:val="24"/>
          <w:szCs w:val="24"/>
        </w:rPr>
        <w:t>93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9422C6">
        <w:rPr>
          <w:sz w:val="24"/>
          <w:szCs w:val="24"/>
        </w:rPr>
        <w:t>0</w:t>
      </w:r>
      <w:r w:rsidR="002767CA">
        <w:rPr>
          <w:sz w:val="24"/>
          <w:szCs w:val="24"/>
        </w:rPr>
        <w:t>3</w:t>
      </w:r>
      <w:r w:rsidR="000001D5">
        <w:rPr>
          <w:sz w:val="24"/>
          <w:szCs w:val="24"/>
        </w:rPr>
        <w:t>.0</w:t>
      </w:r>
      <w:r w:rsidR="002767CA">
        <w:rPr>
          <w:sz w:val="24"/>
          <w:szCs w:val="24"/>
        </w:rPr>
        <w:t>8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2767CA">
        <w:rPr>
          <w:sz w:val="24"/>
          <w:szCs w:val="24"/>
        </w:rPr>
        <w:t>03</w:t>
      </w:r>
      <w:r w:rsidR="00232F45">
        <w:rPr>
          <w:sz w:val="24"/>
          <w:szCs w:val="24"/>
        </w:rPr>
        <w:t>.</w:t>
      </w:r>
      <w:r w:rsidR="009422C6">
        <w:rPr>
          <w:sz w:val="24"/>
          <w:szCs w:val="24"/>
        </w:rPr>
        <w:t>0</w:t>
      </w:r>
      <w:r w:rsidR="002767CA">
        <w:rPr>
          <w:sz w:val="24"/>
          <w:szCs w:val="24"/>
        </w:rPr>
        <w:t>8</w:t>
      </w:r>
      <w:r w:rsidR="009422C6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№3-04-</w:t>
      </w:r>
      <w:r w:rsidR="002767CA">
        <w:rPr>
          <w:sz w:val="24"/>
          <w:szCs w:val="24"/>
        </w:rPr>
        <w:t>695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пояснительная записка,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D4049A" w:rsidRDefault="00D4049A" w:rsidP="00D4049A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D4049A" w:rsidRDefault="00D4049A" w:rsidP="00D4049A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D4049A" w:rsidRDefault="00D4049A" w:rsidP="00D404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1D598E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ый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bCs/>
          <w:sz w:val="24"/>
          <w:szCs w:val="24"/>
        </w:rPr>
        <w:t>;</w:t>
      </w:r>
    </w:p>
    <w:p w:rsidR="00D4049A" w:rsidRDefault="00D4049A" w:rsidP="00D4049A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Решение </w:t>
      </w:r>
      <w:r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>
        <w:rPr>
          <w:rFonts w:eastAsia="Calibri"/>
          <w:sz w:val="24"/>
          <w:szCs w:val="24"/>
        </w:rPr>
        <w:t>1</w:t>
      </w:r>
      <w:r w:rsidRPr="00172EBD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 xml:space="preserve">2 </w:t>
      </w:r>
      <w:r w:rsidRPr="00172EBD">
        <w:rPr>
          <w:rFonts w:eastAsia="Calibri"/>
          <w:sz w:val="24"/>
          <w:szCs w:val="24"/>
        </w:rPr>
        <w:t>и 202</w:t>
      </w:r>
      <w:r>
        <w:rPr>
          <w:rFonts w:eastAsia="Calibri"/>
          <w:sz w:val="24"/>
          <w:szCs w:val="24"/>
        </w:rPr>
        <w:t>3</w:t>
      </w:r>
      <w:r w:rsidRPr="00172EBD">
        <w:rPr>
          <w:rFonts w:eastAsia="Calibri"/>
          <w:sz w:val="24"/>
          <w:szCs w:val="24"/>
        </w:rPr>
        <w:t xml:space="preserve"> годов»</w:t>
      </w:r>
      <w:r>
        <w:rPr>
          <w:rFonts w:eastAsia="Calibri"/>
          <w:sz w:val="24"/>
          <w:szCs w:val="24"/>
        </w:rPr>
        <w:t xml:space="preserve">, принятое </w:t>
      </w:r>
      <w:r w:rsidRPr="00172EBD">
        <w:rPr>
          <w:rFonts w:eastAsia="Calibri"/>
          <w:sz w:val="24"/>
          <w:szCs w:val="24"/>
        </w:rPr>
        <w:t>решением Думы Партизанского городск</w:t>
      </w:r>
      <w:r>
        <w:rPr>
          <w:rFonts w:eastAsia="Calibri"/>
          <w:sz w:val="24"/>
          <w:szCs w:val="24"/>
        </w:rPr>
        <w:t>ого округа от 29.12.2020 №205-р (</w:t>
      </w:r>
      <w:r w:rsidR="00F52490">
        <w:rPr>
          <w:rFonts w:eastAsia="Calibri"/>
          <w:sz w:val="24"/>
          <w:szCs w:val="24"/>
        </w:rPr>
        <w:t>в редакции Решения</w:t>
      </w:r>
      <w:r w:rsidR="00F52490" w:rsidRPr="0023454D">
        <w:rPr>
          <w:rFonts w:eastAsia="Calibri"/>
          <w:sz w:val="24"/>
          <w:szCs w:val="24"/>
        </w:rPr>
        <w:t xml:space="preserve"> </w:t>
      </w:r>
      <w:r w:rsidR="00F52490">
        <w:rPr>
          <w:rFonts w:eastAsia="Calibri"/>
          <w:sz w:val="24"/>
          <w:szCs w:val="24"/>
        </w:rPr>
        <w:t xml:space="preserve">Думы от 28.07.2021 №276 –Р </w:t>
      </w:r>
      <w:r w:rsidR="00F52490" w:rsidRPr="00BD127D">
        <w:rPr>
          <w:sz w:val="24"/>
          <w:szCs w:val="24"/>
        </w:rPr>
        <w:t xml:space="preserve">«О внесение </w:t>
      </w:r>
      <w:r w:rsidR="00F52490" w:rsidRPr="00BD127D">
        <w:rPr>
          <w:sz w:val="24"/>
          <w:szCs w:val="24"/>
        </w:rPr>
        <w:lastRenderedPageBreak/>
        <w:t>изменений в Решение «О бюджете Партизанского городского округа на 2021 год и на плановый период 2022 и 2023 годов»»</w:t>
      </w:r>
      <w:r>
        <w:rPr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. </w:t>
      </w:r>
    </w:p>
    <w:p w:rsidR="00CF7F1D" w:rsidRPr="009422C6" w:rsidRDefault="00E44AD6" w:rsidP="009422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D4049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4049A" w:rsidRPr="004E44E1">
        <w:rPr>
          <w:sz w:val="24"/>
          <w:szCs w:val="24"/>
        </w:rPr>
        <w:t>Представленный Проект постановления</w:t>
      </w:r>
      <w:r w:rsidR="00D4049A">
        <w:rPr>
          <w:sz w:val="24"/>
          <w:szCs w:val="24"/>
        </w:rPr>
        <w:t xml:space="preserve"> (подпункты 1.1, 1.</w:t>
      </w:r>
      <w:r w:rsidR="00F52490">
        <w:rPr>
          <w:sz w:val="24"/>
          <w:szCs w:val="24"/>
        </w:rPr>
        <w:t>3</w:t>
      </w:r>
      <w:r w:rsidR="00D4049A">
        <w:rPr>
          <w:sz w:val="24"/>
          <w:szCs w:val="24"/>
        </w:rPr>
        <w:t xml:space="preserve"> пункта 1 Проекта)</w:t>
      </w:r>
      <w:r w:rsidR="00D4049A" w:rsidRPr="004E44E1">
        <w:rPr>
          <w:sz w:val="24"/>
          <w:szCs w:val="24"/>
        </w:rPr>
        <w:t xml:space="preserve"> предусматривает</w:t>
      </w:r>
      <w:r w:rsidR="00D4049A">
        <w:rPr>
          <w:sz w:val="24"/>
          <w:szCs w:val="24"/>
        </w:rPr>
        <w:t xml:space="preserve"> внесение </w:t>
      </w:r>
      <w:r w:rsidR="00D4049A" w:rsidRPr="004E44E1">
        <w:rPr>
          <w:sz w:val="24"/>
          <w:szCs w:val="24"/>
        </w:rPr>
        <w:t xml:space="preserve">изменений в общие показатели, отражающие ресурсное обеспечение мероприятий </w:t>
      </w:r>
      <w:r w:rsidR="00D4049A">
        <w:rPr>
          <w:bCs/>
          <w:sz w:val="24"/>
          <w:szCs w:val="24"/>
          <w:shd w:val="clear" w:color="auto" w:fill="FFFFFF"/>
        </w:rPr>
        <w:t>муниципальной программы</w:t>
      </w:r>
      <w:r w:rsidR="00D4049A" w:rsidRPr="004E44E1">
        <w:rPr>
          <w:bCs/>
          <w:sz w:val="24"/>
          <w:szCs w:val="24"/>
          <w:shd w:val="clear" w:color="auto" w:fill="FFFFFF"/>
        </w:rPr>
        <w:t xml:space="preserve"> </w:t>
      </w:r>
      <w:r w:rsidR="00490356" w:rsidRPr="004E44E1">
        <w:rPr>
          <w:bCs/>
          <w:sz w:val="24"/>
          <w:szCs w:val="24"/>
          <w:shd w:val="clear" w:color="auto" w:fill="FFFFFF"/>
        </w:rPr>
        <w:t>«</w:t>
      </w:r>
      <w:r w:rsidR="000B3BBE" w:rsidRPr="004E44E1">
        <w:rPr>
          <w:bCs/>
          <w:sz w:val="24"/>
          <w:szCs w:val="24"/>
          <w:shd w:val="clear" w:color="auto" w:fill="FFFFFF"/>
        </w:rPr>
        <w:t xml:space="preserve">Дорожная деятельность и благоустройство Партизанского городского округа </w:t>
      </w:r>
      <w:r w:rsidR="009422C6">
        <w:rPr>
          <w:bCs/>
          <w:sz w:val="24"/>
          <w:szCs w:val="24"/>
          <w:shd w:val="clear" w:color="auto" w:fill="FFFFFF"/>
        </w:rPr>
        <w:t>на 2017 -2021 годы», утвержденной</w:t>
      </w:r>
      <w:r w:rsidR="000B3BBE" w:rsidRPr="004E44E1">
        <w:rPr>
          <w:bCs/>
          <w:sz w:val="24"/>
          <w:szCs w:val="24"/>
          <w:shd w:val="clear" w:color="auto" w:fill="FFFFFF"/>
        </w:rPr>
        <w:t xml:space="preserve"> постановлением администрации </w:t>
      </w:r>
      <w:r w:rsidR="000B3BBE" w:rsidRPr="004E44E1">
        <w:rPr>
          <w:sz w:val="24"/>
          <w:szCs w:val="24"/>
        </w:rPr>
        <w:t>Партизанского городского округа от 01.09.2016 №719-па</w:t>
      </w:r>
      <w:r w:rsidR="00D4049A">
        <w:rPr>
          <w:sz w:val="24"/>
          <w:szCs w:val="24"/>
        </w:rPr>
        <w:t xml:space="preserve"> </w:t>
      </w:r>
      <w:r w:rsidR="00254871" w:rsidRPr="004E44E1">
        <w:rPr>
          <w:sz w:val="24"/>
          <w:szCs w:val="24"/>
        </w:rPr>
        <w:t>(далее</w:t>
      </w:r>
      <w:r w:rsidR="00D4049A">
        <w:rPr>
          <w:sz w:val="24"/>
          <w:szCs w:val="24"/>
        </w:rPr>
        <w:t xml:space="preserve"> по тексту – Программа), а именно</w:t>
      </w:r>
      <w:r w:rsidR="00A67619" w:rsidRPr="004E44E1">
        <w:rPr>
          <w:sz w:val="24"/>
          <w:szCs w:val="24"/>
        </w:rPr>
        <w:t xml:space="preserve"> у</w:t>
      </w:r>
      <w:r w:rsidR="000B3BBE" w:rsidRPr="004E44E1">
        <w:rPr>
          <w:sz w:val="24"/>
          <w:szCs w:val="24"/>
        </w:rPr>
        <w:t>величение</w:t>
      </w:r>
      <w:r w:rsidR="00A67619" w:rsidRPr="004E44E1">
        <w:rPr>
          <w:sz w:val="24"/>
          <w:szCs w:val="24"/>
        </w:rPr>
        <w:t xml:space="preserve"> общего объема финансирования Программы с </w:t>
      </w:r>
      <w:r w:rsidR="00F52490">
        <w:rPr>
          <w:sz w:val="24"/>
          <w:szCs w:val="24"/>
        </w:rPr>
        <w:t xml:space="preserve">538 486 832,40 </w:t>
      </w:r>
      <w:r w:rsidR="009422C6">
        <w:rPr>
          <w:sz w:val="24"/>
          <w:szCs w:val="24"/>
        </w:rPr>
        <w:t xml:space="preserve">рублей </w:t>
      </w:r>
      <w:r w:rsidR="00A67619" w:rsidRPr="004E44E1">
        <w:rPr>
          <w:sz w:val="24"/>
          <w:szCs w:val="24"/>
        </w:rPr>
        <w:t>до</w:t>
      </w:r>
      <w:r w:rsidR="00F52490">
        <w:rPr>
          <w:sz w:val="24"/>
          <w:szCs w:val="24"/>
        </w:rPr>
        <w:t xml:space="preserve"> 542 109 457,60 </w:t>
      </w:r>
      <w:r w:rsidR="009422C6" w:rsidRPr="009422C6">
        <w:rPr>
          <w:color w:val="000000"/>
          <w:sz w:val="24"/>
          <w:szCs w:val="24"/>
        </w:rPr>
        <w:t>рублей</w:t>
      </w:r>
      <w:r w:rsidR="009422C6" w:rsidRPr="009422C6">
        <w:rPr>
          <w:color w:val="000000" w:themeColor="text1"/>
          <w:sz w:val="24"/>
          <w:szCs w:val="24"/>
        </w:rPr>
        <w:t xml:space="preserve"> </w:t>
      </w:r>
      <w:r w:rsidR="004E44E1" w:rsidRPr="009422C6">
        <w:rPr>
          <w:color w:val="000000" w:themeColor="text1"/>
          <w:sz w:val="24"/>
          <w:szCs w:val="24"/>
        </w:rPr>
        <w:t>при</w:t>
      </w:r>
      <w:r w:rsidR="004E44E1">
        <w:rPr>
          <w:sz w:val="24"/>
          <w:szCs w:val="24"/>
        </w:rPr>
        <w:t>:</w:t>
      </w:r>
    </w:p>
    <w:p w:rsidR="004E44E1" w:rsidRPr="004E44E1" w:rsidRDefault="004E44E1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Pr="009422C6">
        <w:rPr>
          <w:rFonts w:ascii="Times New Roman" w:hAnsi="Times New Roman" w:cs="Times New Roman"/>
          <w:sz w:val="24"/>
          <w:szCs w:val="24"/>
        </w:rPr>
        <w:t>Программы за счет средств бюджета</w:t>
      </w:r>
      <w:r w:rsidR="009422C6" w:rsidRPr="009422C6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 </w:t>
      </w:r>
      <w:r w:rsidRPr="009422C6">
        <w:rPr>
          <w:rFonts w:ascii="Times New Roman" w:hAnsi="Times New Roman" w:cs="Times New Roman"/>
          <w:sz w:val="24"/>
          <w:szCs w:val="24"/>
        </w:rPr>
        <w:t xml:space="preserve">с </w:t>
      </w:r>
      <w:r w:rsidR="00F52490">
        <w:rPr>
          <w:rFonts w:ascii="Times New Roman" w:hAnsi="Times New Roman" w:cs="Times New Roman"/>
          <w:sz w:val="24"/>
          <w:szCs w:val="24"/>
        </w:rPr>
        <w:t>246 070 709,95</w:t>
      </w:r>
      <w:r w:rsidR="00F52490" w:rsidRPr="009422C6">
        <w:rPr>
          <w:rFonts w:ascii="Times New Roman" w:hAnsi="Times New Roman" w:cs="Times New Roman"/>
          <w:sz w:val="24"/>
          <w:szCs w:val="24"/>
        </w:rPr>
        <w:t xml:space="preserve"> </w:t>
      </w:r>
      <w:r w:rsidR="009422C6" w:rsidRPr="009422C6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9422C6">
        <w:rPr>
          <w:rFonts w:ascii="Times New Roman" w:hAnsi="Times New Roman" w:cs="Times New Roman"/>
          <w:sz w:val="24"/>
          <w:szCs w:val="24"/>
        </w:rPr>
        <w:t>до</w:t>
      </w:r>
      <w:r w:rsidR="00D4049A">
        <w:rPr>
          <w:rFonts w:ascii="Times New Roman" w:hAnsi="Times New Roman" w:cs="Times New Roman"/>
          <w:sz w:val="24"/>
          <w:szCs w:val="24"/>
        </w:rPr>
        <w:t xml:space="preserve"> </w:t>
      </w:r>
      <w:r w:rsidR="00F52490">
        <w:rPr>
          <w:rFonts w:ascii="Times New Roman" w:hAnsi="Times New Roman" w:cs="Times New Roman"/>
          <w:sz w:val="24"/>
          <w:szCs w:val="24"/>
        </w:rPr>
        <w:t xml:space="preserve">249 693 335,15 </w:t>
      </w:r>
      <w:r w:rsidRPr="009422C6">
        <w:rPr>
          <w:rFonts w:ascii="Times New Roman" w:hAnsi="Times New Roman" w:cs="Times New Roman"/>
          <w:sz w:val="24"/>
          <w:szCs w:val="24"/>
        </w:rPr>
        <w:t>рублей</w:t>
      </w:r>
      <w:r w:rsidR="009422C6">
        <w:rPr>
          <w:rFonts w:ascii="Times New Roman" w:hAnsi="Times New Roman" w:cs="Times New Roman"/>
          <w:sz w:val="24"/>
          <w:szCs w:val="24"/>
        </w:rPr>
        <w:t>;</w:t>
      </w:r>
    </w:p>
    <w:p w:rsidR="009422C6" w:rsidRDefault="009422C6" w:rsidP="009422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Pr="009422C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</w:t>
      </w:r>
      <w:r w:rsidR="009144B1" w:rsidRPr="009422C6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 xml:space="preserve">с </w:t>
      </w:r>
      <w:r w:rsidR="009144B1">
        <w:rPr>
          <w:rFonts w:ascii="Times New Roman" w:hAnsi="Times New Roman" w:cs="Times New Roman"/>
          <w:sz w:val="24"/>
          <w:szCs w:val="24"/>
        </w:rPr>
        <w:t>76 951 031,55</w:t>
      </w:r>
      <w:r w:rsidR="00D4049A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>рублей до</w:t>
      </w:r>
      <w:r w:rsidR="009144B1">
        <w:rPr>
          <w:rFonts w:ascii="Times New Roman" w:hAnsi="Times New Roman" w:cs="Times New Roman"/>
          <w:sz w:val="24"/>
          <w:szCs w:val="24"/>
        </w:rPr>
        <w:t xml:space="preserve"> 80 573 656,75</w:t>
      </w:r>
      <w:r w:rsidR="00D4049A">
        <w:rPr>
          <w:rFonts w:ascii="Times New Roman" w:hAnsi="Times New Roman" w:cs="Times New Roman"/>
          <w:sz w:val="24"/>
          <w:szCs w:val="24"/>
        </w:rPr>
        <w:t xml:space="preserve"> </w:t>
      </w:r>
      <w:r w:rsidRPr="009422C6">
        <w:rPr>
          <w:rFonts w:ascii="Times New Roman" w:hAnsi="Times New Roman" w:cs="Times New Roman"/>
          <w:sz w:val="24"/>
          <w:szCs w:val="24"/>
        </w:rPr>
        <w:t>рублей</w:t>
      </w:r>
      <w:r w:rsidR="008373A1">
        <w:rPr>
          <w:rFonts w:ascii="Times New Roman" w:hAnsi="Times New Roman" w:cs="Times New Roman"/>
          <w:sz w:val="24"/>
          <w:szCs w:val="24"/>
        </w:rPr>
        <w:t>.</w:t>
      </w:r>
    </w:p>
    <w:p w:rsidR="00BF6641" w:rsidRDefault="008373A1" w:rsidP="009144B1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Соответственно указанным изменений Проектом постановления </w:t>
      </w:r>
      <w:r w:rsidRPr="00CC476A">
        <w:rPr>
          <w:sz w:val="24"/>
          <w:szCs w:val="24"/>
        </w:rPr>
        <w:t>(</w:t>
      </w:r>
      <w:r w:rsidR="009144B1">
        <w:rPr>
          <w:sz w:val="24"/>
          <w:szCs w:val="24"/>
        </w:rPr>
        <w:t xml:space="preserve">подпункты 1.2, 1.3, </w:t>
      </w:r>
      <w:r>
        <w:rPr>
          <w:sz w:val="24"/>
          <w:szCs w:val="24"/>
        </w:rPr>
        <w:t xml:space="preserve"> </w:t>
      </w:r>
      <w:r w:rsidRPr="00CC476A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="009144B1">
        <w:rPr>
          <w:sz w:val="24"/>
          <w:szCs w:val="24"/>
        </w:rPr>
        <w:t xml:space="preserve"> 1 Проекта</w:t>
      </w:r>
      <w:r w:rsidRPr="00CC476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предусмотрено внесение изменений </w:t>
      </w:r>
      <w:r w:rsidRPr="00CC476A">
        <w:rPr>
          <w:sz w:val="24"/>
          <w:szCs w:val="24"/>
        </w:rPr>
        <w:t>в показатели, отражающие ресурсное обеспечение</w:t>
      </w:r>
      <w:r>
        <w:rPr>
          <w:sz w:val="24"/>
          <w:szCs w:val="24"/>
        </w:rPr>
        <w:t xml:space="preserve"> </w:t>
      </w:r>
      <w:r w:rsidRPr="00CC476A">
        <w:rPr>
          <w:sz w:val="24"/>
          <w:szCs w:val="24"/>
        </w:rPr>
        <w:t xml:space="preserve">отдельных </w:t>
      </w:r>
      <w:r>
        <w:rPr>
          <w:sz w:val="24"/>
          <w:szCs w:val="24"/>
        </w:rPr>
        <w:t xml:space="preserve">Подпрограмм </w:t>
      </w:r>
      <w:r w:rsidRPr="00CC476A">
        <w:rPr>
          <w:sz w:val="24"/>
          <w:szCs w:val="24"/>
        </w:rPr>
        <w:t xml:space="preserve"> муниципальной программы</w:t>
      </w:r>
      <w:r w:rsidR="009144B1">
        <w:rPr>
          <w:sz w:val="24"/>
          <w:szCs w:val="24"/>
        </w:rPr>
        <w:t>, а именно</w:t>
      </w:r>
      <w:r>
        <w:rPr>
          <w:sz w:val="24"/>
          <w:szCs w:val="24"/>
        </w:rPr>
        <w:t xml:space="preserve"> увеличени</w:t>
      </w:r>
      <w:r w:rsidR="009144B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4E44E1">
        <w:rPr>
          <w:sz w:val="24"/>
          <w:szCs w:val="24"/>
        </w:rPr>
        <w:t>общего объема финансирования</w:t>
      </w:r>
      <w:r w:rsidR="00BF6641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 «Благоустройство  Партизанского городского округа»</w:t>
      </w:r>
      <w:r w:rsidRPr="008373A1">
        <w:rPr>
          <w:sz w:val="24"/>
          <w:szCs w:val="24"/>
        </w:rPr>
        <w:t xml:space="preserve"> </w:t>
      </w:r>
      <w:r w:rsidR="00BF6641">
        <w:rPr>
          <w:sz w:val="24"/>
          <w:szCs w:val="24"/>
        </w:rPr>
        <w:t>на весь срок реализации ее реализации</w:t>
      </w:r>
      <w:r w:rsidR="00BF6641" w:rsidRPr="004E44E1">
        <w:rPr>
          <w:sz w:val="24"/>
          <w:szCs w:val="24"/>
        </w:rPr>
        <w:t xml:space="preserve"> </w:t>
      </w:r>
      <w:r w:rsidRPr="009422C6">
        <w:rPr>
          <w:sz w:val="24"/>
          <w:szCs w:val="24"/>
        </w:rPr>
        <w:t>за счет средств бюджета городского округа</w:t>
      </w:r>
      <w:r w:rsidR="009144B1">
        <w:rPr>
          <w:sz w:val="24"/>
          <w:szCs w:val="24"/>
        </w:rPr>
        <w:t xml:space="preserve"> с 63 661 089,89 рублей до 67 283 715,09 рублей</w:t>
      </w:r>
      <w:r w:rsidR="00BF6641">
        <w:rPr>
          <w:sz w:val="24"/>
          <w:szCs w:val="24"/>
        </w:rPr>
        <w:t xml:space="preserve">, при увеличении </w:t>
      </w:r>
      <w:r w:rsidR="00BF6641" w:rsidRPr="004E44E1">
        <w:rPr>
          <w:sz w:val="24"/>
          <w:szCs w:val="24"/>
        </w:rPr>
        <w:t xml:space="preserve">объема </w:t>
      </w:r>
      <w:r w:rsidR="00BF6641">
        <w:rPr>
          <w:sz w:val="24"/>
          <w:szCs w:val="24"/>
        </w:rPr>
        <w:t xml:space="preserve">ее </w:t>
      </w:r>
      <w:r w:rsidR="00BF6641" w:rsidRPr="004E44E1">
        <w:rPr>
          <w:sz w:val="24"/>
          <w:szCs w:val="24"/>
        </w:rPr>
        <w:t>финансирования</w:t>
      </w:r>
      <w:r w:rsidR="00BF6641">
        <w:rPr>
          <w:sz w:val="24"/>
          <w:szCs w:val="24"/>
        </w:rPr>
        <w:t xml:space="preserve"> в 2021 году с 19 771 516,25 рублей до 23 394 141,45 рублей.</w:t>
      </w:r>
    </w:p>
    <w:p w:rsidR="00751B71" w:rsidRDefault="009144B1" w:rsidP="00177E84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</w:t>
      </w:r>
      <w:r w:rsidR="000F7C1E">
        <w:rPr>
          <w:sz w:val="24"/>
          <w:szCs w:val="24"/>
        </w:rPr>
        <w:t xml:space="preserve">предусмотрено внесение изменений </w:t>
      </w:r>
      <w:r w:rsidR="000F7C1E" w:rsidRPr="00CC476A">
        <w:rPr>
          <w:sz w:val="24"/>
          <w:szCs w:val="24"/>
        </w:rPr>
        <w:t>в показатели, отражающие ресурсное обеспечение</w:t>
      </w:r>
      <w:r w:rsidR="000F7C1E">
        <w:rPr>
          <w:sz w:val="24"/>
          <w:szCs w:val="24"/>
        </w:rPr>
        <w:t xml:space="preserve"> в 2021 году</w:t>
      </w:r>
      <w:r w:rsidR="000F7C1E" w:rsidRPr="008373A1">
        <w:rPr>
          <w:sz w:val="24"/>
          <w:szCs w:val="24"/>
        </w:rPr>
        <w:t xml:space="preserve"> </w:t>
      </w:r>
      <w:r w:rsidR="000F7C1E" w:rsidRPr="009422C6">
        <w:rPr>
          <w:sz w:val="24"/>
          <w:szCs w:val="24"/>
        </w:rPr>
        <w:t>за счет средств бюджета городского округа</w:t>
      </w:r>
      <w:r w:rsidR="000F7C1E" w:rsidRPr="00CC476A">
        <w:rPr>
          <w:sz w:val="24"/>
          <w:szCs w:val="24"/>
        </w:rPr>
        <w:t xml:space="preserve"> программных мероприятий </w:t>
      </w:r>
      <w:r w:rsidR="008F4D47">
        <w:rPr>
          <w:sz w:val="24"/>
          <w:szCs w:val="24"/>
        </w:rPr>
        <w:t xml:space="preserve">ранее уже предусматриваемых </w:t>
      </w:r>
      <w:r w:rsidR="000F7C1E">
        <w:rPr>
          <w:sz w:val="24"/>
          <w:szCs w:val="24"/>
        </w:rPr>
        <w:t>Подпрограмм</w:t>
      </w:r>
      <w:r w:rsidR="008F4D47">
        <w:rPr>
          <w:sz w:val="24"/>
          <w:szCs w:val="24"/>
        </w:rPr>
        <w:t>ой</w:t>
      </w:r>
      <w:r w:rsidR="000F7C1E">
        <w:rPr>
          <w:sz w:val="24"/>
          <w:szCs w:val="24"/>
        </w:rPr>
        <w:t xml:space="preserve"> «Благоустройство Партизанско</w:t>
      </w:r>
      <w:r w:rsidR="00751B71">
        <w:rPr>
          <w:sz w:val="24"/>
          <w:szCs w:val="24"/>
        </w:rPr>
        <w:t>го городского округа», а именно:</w:t>
      </w:r>
    </w:p>
    <w:p w:rsidR="000F7C1E" w:rsidRDefault="00751B71" w:rsidP="00177E84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7C1E">
        <w:rPr>
          <w:sz w:val="24"/>
          <w:szCs w:val="24"/>
        </w:rPr>
        <w:t xml:space="preserve"> увеличение</w:t>
      </w:r>
      <w:r w:rsidR="00282E3D">
        <w:rPr>
          <w:sz w:val="24"/>
          <w:szCs w:val="24"/>
        </w:rPr>
        <w:t xml:space="preserve"> в 2021 году</w:t>
      </w:r>
      <w:r w:rsidR="000F7C1E">
        <w:rPr>
          <w:sz w:val="24"/>
          <w:szCs w:val="24"/>
        </w:rPr>
        <w:t xml:space="preserve"> </w:t>
      </w:r>
      <w:r w:rsidR="000F7C1E" w:rsidRPr="00DB29A2">
        <w:rPr>
          <w:sz w:val="24"/>
          <w:szCs w:val="24"/>
        </w:rPr>
        <w:t xml:space="preserve">объема финансирования такого </w:t>
      </w:r>
      <w:r w:rsidR="00282E3D">
        <w:rPr>
          <w:sz w:val="24"/>
          <w:szCs w:val="24"/>
        </w:rPr>
        <w:t>основного мероприятия</w:t>
      </w:r>
      <w:r w:rsidR="000F7C1E" w:rsidRPr="00DB29A2">
        <w:rPr>
          <w:sz w:val="24"/>
          <w:szCs w:val="24"/>
        </w:rPr>
        <w:t>, как «</w:t>
      </w:r>
      <w:r w:rsidR="00282E3D">
        <w:rPr>
          <w:sz w:val="24"/>
          <w:szCs w:val="24"/>
        </w:rPr>
        <w:t>осуществление полномочий в области благоустройства</w:t>
      </w:r>
      <w:r w:rsidR="000F7C1E" w:rsidRPr="00DB29A2">
        <w:rPr>
          <w:sz w:val="24"/>
          <w:szCs w:val="24"/>
        </w:rPr>
        <w:t xml:space="preserve">» </w:t>
      </w:r>
      <w:r w:rsidR="00282E3D">
        <w:rPr>
          <w:sz w:val="24"/>
          <w:szCs w:val="24"/>
        </w:rPr>
        <w:t xml:space="preserve"> за счет средств местного бюджета </w:t>
      </w:r>
      <w:r w:rsidR="000F7C1E" w:rsidRPr="00DB29A2">
        <w:rPr>
          <w:sz w:val="24"/>
          <w:szCs w:val="24"/>
        </w:rPr>
        <w:t xml:space="preserve">с рублей </w:t>
      </w:r>
      <w:r w:rsidR="00282E3D">
        <w:rPr>
          <w:sz w:val="24"/>
          <w:szCs w:val="24"/>
        </w:rPr>
        <w:t>с 19 771 516,25 рублей до 23 394 141,45 рублей</w:t>
      </w:r>
      <w:r>
        <w:rPr>
          <w:sz w:val="24"/>
          <w:szCs w:val="24"/>
        </w:rPr>
        <w:t>.</w:t>
      </w:r>
    </w:p>
    <w:p w:rsidR="00177E84" w:rsidRDefault="00177E84" w:rsidP="00177E84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</w:t>
      </w:r>
      <w:r w:rsidR="006E7A55">
        <w:rPr>
          <w:sz w:val="24"/>
          <w:szCs w:val="24"/>
        </w:rPr>
        <w:t xml:space="preserve">в 2021 году </w:t>
      </w:r>
      <w:r w:rsidRPr="00DB29A2">
        <w:rPr>
          <w:sz w:val="24"/>
          <w:szCs w:val="24"/>
        </w:rPr>
        <w:t>объема финансирования такого</w:t>
      </w:r>
      <w:r w:rsidR="006E7A55">
        <w:rPr>
          <w:sz w:val="24"/>
          <w:szCs w:val="24"/>
        </w:rPr>
        <w:t>, входящего в состав</w:t>
      </w:r>
      <w:r w:rsidR="006E7A55" w:rsidRPr="006E7A55">
        <w:rPr>
          <w:sz w:val="24"/>
          <w:szCs w:val="24"/>
        </w:rPr>
        <w:t xml:space="preserve"> </w:t>
      </w:r>
      <w:r w:rsidR="006E7A55">
        <w:rPr>
          <w:sz w:val="24"/>
          <w:szCs w:val="24"/>
        </w:rPr>
        <w:t xml:space="preserve">основного мероприятия </w:t>
      </w:r>
      <w:r w:rsidR="006E7A55" w:rsidRPr="00DB29A2">
        <w:rPr>
          <w:sz w:val="24"/>
          <w:szCs w:val="24"/>
        </w:rPr>
        <w:t>«</w:t>
      </w:r>
      <w:r w:rsidR="006E7A55">
        <w:rPr>
          <w:sz w:val="24"/>
          <w:szCs w:val="24"/>
        </w:rPr>
        <w:t>осуществление полномочий в области благоустройства»</w:t>
      </w:r>
      <w:r w:rsidR="006E7A55" w:rsidRPr="00DB29A2">
        <w:rPr>
          <w:sz w:val="24"/>
          <w:szCs w:val="24"/>
        </w:rPr>
        <w:t>, как «</w:t>
      </w:r>
      <w:r w:rsidR="006E7A55">
        <w:rPr>
          <w:sz w:val="24"/>
          <w:szCs w:val="24"/>
        </w:rPr>
        <w:t>благоустройство территории городского округа</w:t>
      </w:r>
      <w:r w:rsidR="006E7A55" w:rsidRPr="00DB29A2">
        <w:rPr>
          <w:sz w:val="24"/>
          <w:szCs w:val="24"/>
        </w:rPr>
        <w:t>»</w:t>
      </w:r>
      <w:r w:rsidRPr="00DB29A2">
        <w:rPr>
          <w:sz w:val="24"/>
          <w:szCs w:val="24"/>
        </w:rPr>
        <w:t xml:space="preserve"> с </w:t>
      </w:r>
      <w:r>
        <w:rPr>
          <w:sz w:val="24"/>
          <w:szCs w:val="24"/>
        </w:rPr>
        <w:t>4</w:t>
      </w:r>
      <w:r w:rsidR="006E7A55">
        <w:rPr>
          <w:sz w:val="24"/>
          <w:szCs w:val="24"/>
        </w:rPr>
        <w:t xml:space="preserve"> 3</w:t>
      </w:r>
      <w:r>
        <w:rPr>
          <w:sz w:val="24"/>
          <w:szCs w:val="24"/>
        </w:rPr>
        <w:t>4</w:t>
      </w:r>
      <w:r w:rsidR="006E7A5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6E7A55">
        <w:rPr>
          <w:sz w:val="24"/>
          <w:szCs w:val="24"/>
        </w:rPr>
        <w:t>924</w:t>
      </w:r>
      <w:r w:rsidRPr="00EE3160">
        <w:rPr>
          <w:sz w:val="24"/>
          <w:szCs w:val="24"/>
        </w:rPr>
        <w:t>,00</w:t>
      </w:r>
      <w:r w:rsidRPr="00DB29A2">
        <w:rPr>
          <w:sz w:val="24"/>
          <w:szCs w:val="24"/>
        </w:rPr>
        <w:t xml:space="preserve"> рублей до</w:t>
      </w:r>
      <w:r>
        <w:rPr>
          <w:sz w:val="24"/>
          <w:szCs w:val="24"/>
        </w:rPr>
        <w:t xml:space="preserve"> </w:t>
      </w:r>
      <w:r w:rsidR="006E7A55">
        <w:rPr>
          <w:sz w:val="24"/>
          <w:szCs w:val="24"/>
        </w:rPr>
        <w:t>7 970</w:t>
      </w:r>
      <w:r>
        <w:rPr>
          <w:sz w:val="24"/>
          <w:szCs w:val="24"/>
        </w:rPr>
        <w:t xml:space="preserve"> </w:t>
      </w:r>
      <w:r w:rsidR="006E7A55">
        <w:rPr>
          <w:sz w:val="24"/>
          <w:szCs w:val="24"/>
        </w:rPr>
        <w:t>549</w:t>
      </w:r>
      <w:r w:rsidR="00282E3D">
        <w:rPr>
          <w:sz w:val="24"/>
          <w:szCs w:val="24"/>
        </w:rPr>
        <w:t>,</w:t>
      </w:r>
      <w:r w:rsidR="006E7A55">
        <w:rPr>
          <w:sz w:val="24"/>
          <w:szCs w:val="24"/>
        </w:rPr>
        <w:t>2</w:t>
      </w:r>
      <w:r w:rsidR="00282E3D">
        <w:rPr>
          <w:sz w:val="24"/>
          <w:szCs w:val="24"/>
        </w:rPr>
        <w:t>0 рублей</w:t>
      </w:r>
      <w:r>
        <w:rPr>
          <w:sz w:val="24"/>
          <w:szCs w:val="24"/>
        </w:rPr>
        <w:t>.</w:t>
      </w:r>
    </w:p>
    <w:p w:rsidR="00177E84" w:rsidRDefault="00177E84" w:rsidP="00177E84">
      <w:pPr>
        <w:pStyle w:val="af1"/>
        <w:widowControl w:val="0"/>
        <w:ind w:left="0" w:firstLine="709"/>
        <w:jc w:val="both"/>
        <w:rPr>
          <w:sz w:val="24"/>
          <w:szCs w:val="24"/>
        </w:rPr>
      </w:pPr>
    </w:p>
    <w:p w:rsidR="008F4D47" w:rsidRDefault="008F4D47" w:rsidP="008F4D4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Pr="008C0830">
        <w:rPr>
          <w:bCs/>
          <w:sz w:val="24"/>
          <w:szCs w:val="24"/>
          <w:shd w:val="clear" w:color="auto" w:fill="FFFFFF"/>
        </w:rPr>
        <w:t xml:space="preserve"> </w:t>
      </w:r>
      <w:r w:rsidRPr="008F4D47">
        <w:rPr>
          <w:b/>
          <w:bCs/>
          <w:sz w:val="24"/>
          <w:szCs w:val="24"/>
          <w:shd w:val="clear" w:color="auto" w:fill="FFFFFF"/>
        </w:rPr>
        <w:t xml:space="preserve">«Дорожная деятельность и благоустройство Партизанского городского округа на 2017 -2021 годы», утвержденной постановлением администрации </w:t>
      </w:r>
      <w:r w:rsidRPr="008F4D47">
        <w:rPr>
          <w:b/>
          <w:sz w:val="24"/>
          <w:szCs w:val="24"/>
        </w:rPr>
        <w:t>Партизанского городского округа от 01.09.2016 №719-па,</w:t>
      </w:r>
      <w:r>
        <w:rPr>
          <w:b/>
          <w:sz w:val="24"/>
          <w:szCs w:val="24"/>
        </w:rPr>
        <w:t xml:space="preserve"> установлено, что они:</w:t>
      </w:r>
    </w:p>
    <w:p w:rsidR="008F4D47" w:rsidRDefault="008F4D47" w:rsidP="008F4D47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Pr="0012221C">
        <w:rPr>
          <w:rFonts w:eastAsia="Calibri"/>
          <w:b/>
          <w:sz w:val="24"/>
          <w:szCs w:val="24"/>
        </w:rPr>
        <w:t>2</w:t>
      </w:r>
      <w:r w:rsidR="00282E3D">
        <w:rPr>
          <w:rFonts w:eastAsia="Calibri"/>
          <w:b/>
          <w:sz w:val="24"/>
          <w:szCs w:val="24"/>
        </w:rPr>
        <w:t>8</w:t>
      </w:r>
      <w:r w:rsidRPr="0012221C">
        <w:rPr>
          <w:rFonts w:eastAsia="Calibri"/>
          <w:b/>
          <w:sz w:val="24"/>
          <w:szCs w:val="24"/>
        </w:rPr>
        <w:t>.0</w:t>
      </w:r>
      <w:r w:rsidR="00282E3D">
        <w:rPr>
          <w:rFonts w:eastAsia="Calibri"/>
          <w:b/>
          <w:sz w:val="24"/>
          <w:szCs w:val="24"/>
        </w:rPr>
        <w:t>7</w:t>
      </w:r>
      <w:r w:rsidRPr="0012221C">
        <w:rPr>
          <w:rFonts w:eastAsia="Calibri"/>
          <w:b/>
          <w:sz w:val="24"/>
          <w:szCs w:val="24"/>
        </w:rPr>
        <w:t>.2021 №2</w:t>
      </w:r>
      <w:r w:rsidR="00282E3D">
        <w:rPr>
          <w:rFonts w:eastAsia="Calibri"/>
          <w:b/>
          <w:sz w:val="24"/>
          <w:szCs w:val="24"/>
        </w:rPr>
        <w:t>76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8F4D47" w:rsidRPr="006E7A55" w:rsidRDefault="008F4D47" w:rsidP="008F4D47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>
        <w:rPr>
          <w:b/>
          <w:sz w:val="24"/>
          <w:szCs w:val="24"/>
        </w:rPr>
        <w:t xml:space="preserve">изменения (увеличение/уменьшение) </w:t>
      </w:r>
      <w:r w:rsidRPr="0012221C">
        <w:rPr>
          <w:b/>
          <w:sz w:val="24"/>
          <w:szCs w:val="24"/>
        </w:rPr>
        <w:t xml:space="preserve">объемов бюджетных ассигнований на 2021 год на </w:t>
      </w:r>
      <w:r w:rsidRPr="00C84C3E">
        <w:rPr>
          <w:b/>
          <w:sz w:val="24"/>
          <w:szCs w:val="24"/>
        </w:rPr>
        <w:t>ранее предусмотренн</w:t>
      </w:r>
      <w:r w:rsidR="006E7A55">
        <w:rPr>
          <w:b/>
          <w:sz w:val="24"/>
          <w:szCs w:val="24"/>
        </w:rPr>
        <w:t>ое</w:t>
      </w:r>
      <w:r w:rsidRPr="00C84C3E">
        <w:rPr>
          <w:b/>
          <w:sz w:val="24"/>
          <w:szCs w:val="24"/>
        </w:rPr>
        <w:t xml:space="preserve"> муниципальной программой мероприяти</w:t>
      </w:r>
      <w:r w:rsidR="006E7A5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, а именно</w:t>
      </w:r>
      <w:r w:rsidR="006E7A55">
        <w:rPr>
          <w:b/>
          <w:sz w:val="24"/>
          <w:szCs w:val="24"/>
        </w:rPr>
        <w:t xml:space="preserve"> на </w:t>
      </w:r>
      <w:r w:rsidR="006E7A55" w:rsidRPr="006E7A55">
        <w:rPr>
          <w:b/>
          <w:sz w:val="24"/>
          <w:szCs w:val="24"/>
        </w:rPr>
        <w:t>благоустройство территории городского округа</w:t>
      </w:r>
      <w:r w:rsidRPr="006E7A55">
        <w:rPr>
          <w:b/>
          <w:sz w:val="24"/>
          <w:szCs w:val="24"/>
        </w:rPr>
        <w:t>.</w:t>
      </w:r>
    </w:p>
    <w:p w:rsidR="008F4D47" w:rsidRDefault="008F4D47" w:rsidP="008F4D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4D47" w:rsidRDefault="008F4D47" w:rsidP="008F4D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 пунктом 4.3</w:t>
      </w:r>
      <w:r w:rsidRPr="001D598E">
        <w:rPr>
          <w:sz w:val="24"/>
          <w:szCs w:val="24"/>
        </w:rPr>
        <w:t xml:space="preserve">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</w:t>
      </w:r>
      <w:r w:rsidRPr="001D598E">
        <w:rPr>
          <w:sz w:val="24"/>
          <w:szCs w:val="24"/>
        </w:rPr>
        <w:lastRenderedPageBreak/>
        <w:t>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8F4D47" w:rsidRDefault="008F4D47" w:rsidP="008F4D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8F4D47" w:rsidRDefault="008F4D47" w:rsidP="008F4D47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F4D47" w:rsidRDefault="008F4D47" w:rsidP="008F4D47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Pr="00794039">
        <w:rPr>
          <w:b/>
          <w:sz w:val="24"/>
          <w:szCs w:val="24"/>
        </w:rPr>
        <w:t xml:space="preserve">здание постановления, </w:t>
      </w:r>
      <w:r>
        <w:rPr>
          <w:b/>
          <w:sz w:val="24"/>
          <w:szCs w:val="24"/>
        </w:rPr>
        <w:t xml:space="preserve">аналогичного </w:t>
      </w:r>
      <w:r w:rsidRPr="00794039">
        <w:rPr>
          <w:b/>
          <w:sz w:val="24"/>
          <w:szCs w:val="24"/>
        </w:rPr>
        <w:t>по содержанию представленному проекту постановления</w:t>
      </w:r>
      <w:r>
        <w:rPr>
          <w:b/>
          <w:bCs/>
          <w:sz w:val="24"/>
          <w:szCs w:val="24"/>
        </w:rPr>
        <w:t>:</w:t>
      </w:r>
    </w:p>
    <w:p w:rsidR="008F4D47" w:rsidRDefault="008F4D47" w:rsidP="008F4D47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794039">
        <w:rPr>
          <w:b/>
          <w:bCs/>
          <w:sz w:val="24"/>
          <w:szCs w:val="24"/>
        </w:rPr>
        <w:t xml:space="preserve"> относится  к полномочиям </w:t>
      </w:r>
      <w:r w:rsidRPr="00794039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Партизанского городского округа;</w:t>
      </w:r>
    </w:p>
    <w:p w:rsidR="008F4D47" w:rsidRDefault="008F4D47" w:rsidP="008F4D47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обосновано </w:t>
      </w:r>
      <w:r w:rsidRPr="00794039">
        <w:rPr>
          <w:b/>
          <w:bCs/>
          <w:sz w:val="24"/>
          <w:szCs w:val="24"/>
        </w:rPr>
        <w:t>требованиям</w:t>
      </w:r>
      <w:r>
        <w:rPr>
          <w:b/>
          <w:bCs/>
          <w:sz w:val="24"/>
          <w:szCs w:val="24"/>
        </w:rPr>
        <w:t>и</w:t>
      </w:r>
      <w:r w:rsidRPr="00794039">
        <w:rPr>
          <w:b/>
          <w:bCs/>
          <w:sz w:val="24"/>
          <w:szCs w:val="24"/>
        </w:rPr>
        <w:t xml:space="preserve"> бюджетного законодательства</w:t>
      </w:r>
      <w:r>
        <w:rPr>
          <w:b/>
          <w:bCs/>
          <w:sz w:val="24"/>
          <w:szCs w:val="24"/>
        </w:rPr>
        <w:t xml:space="preserve">, а также пунктов 4.3., 4.4. </w:t>
      </w:r>
      <w:r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8F4D47" w:rsidRPr="004E1D5D" w:rsidRDefault="008F4D47" w:rsidP="008F4D47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</w:t>
      </w:r>
      <w:r>
        <w:rPr>
          <w:rFonts w:eastAsia="Calibri"/>
          <w:b/>
          <w:sz w:val="24"/>
          <w:szCs w:val="24"/>
        </w:rPr>
        <w:t xml:space="preserve">от </w:t>
      </w:r>
      <w:r w:rsidR="00282E3D">
        <w:rPr>
          <w:rFonts w:eastAsia="Calibri"/>
          <w:b/>
          <w:sz w:val="24"/>
          <w:szCs w:val="24"/>
        </w:rPr>
        <w:t>27</w:t>
      </w:r>
      <w:r w:rsidRPr="0012221C">
        <w:rPr>
          <w:rFonts w:eastAsia="Calibri"/>
          <w:b/>
          <w:sz w:val="24"/>
          <w:szCs w:val="24"/>
        </w:rPr>
        <w:t>.0</w:t>
      </w:r>
      <w:r w:rsidR="00282E3D">
        <w:rPr>
          <w:rFonts w:eastAsia="Calibri"/>
          <w:b/>
          <w:sz w:val="24"/>
          <w:szCs w:val="24"/>
        </w:rPr>
        <w:t>8.2021 №276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</w:t>
      </w:r>
      <w:r>
        <w:rPr>
          <w:b/>
          <w:sz w:val="24"/>
          <w:szCs w:val="24"/>
        </w:rPr>
        <w:t>ветствующим</w:t>
      </w:r>
      <w:r w:rsidRPr="004E1D5D">
        <w:rPr>
          <w:b/>
          <w:sz w:val="24"/>
          <w:szCs w:val="24"/>
        </w:rPr>
        <w:t xml:space="preserve"> целев</w:t>
      </w:r>
      <w:r>
        <w:rPr>
          <w:b/>
          <w:sz w:val="24"/>
          <w:szCs w:val="24"/>
        </w:rPr>
        <w:t>ым</w:t>
      </w:r>
      <w:r w:rsidRPr="004E1D5D">
        <w:rPr>
          <w:b/>
          <w:sz w:val="24"/>
          <w:szCs w:val="24"/>
        </w:rPr>
        <w:t xml:space="preserve"> стать</w:t>
      </w:r>
      <w:r>
        <w:rPr>
          <w:b/>
          <w:sz w:val="24"/>
          <w:szCs w:val="24"/>
        </w:rPr>
        <w:t>ям</w:t>
      </w:r>
      <w:r w:rsidRPr="004E1D5D">
        <w:rPr>
          <w:b/>
          <w:sz w:val="24"/>
          <w:szCs w:val="24"/>
        </w:rPr>
        <w:t xml:space="preserve"> расходов. </w:t>
      </w:r>
      <w:r w:rsidRPr="004E1D5D">
        <w:rPr>
          <w:b/>
          <w:bCs/>
          <w:sz w:val="24"/>
          <w:szCs w:val="24"/>
        </w:rPr>
        <w:t xml:space="preserve">  </w:t>
      </w:r>
    </w:p>
    <w:p w:rsidR="00BB253C" w:rsidRDefault="00BB253C" w:rsidP="00BB253C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BB253C" w:rsidRPr="00713858" w:rsidRDefault="00BB253C" w:rsidP="00BB253C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К</w:t>
      </w:r>
      <w:r>
        <w:rPr>
          <w:sz w:val="24"/>
          <w:szCs w:val="24"/>
        </w:rPr>
        <w:t xml:space="preserve">ак следует из содержания проекта и пояснительной записки, принятие (издание) представленного Проекта, приведет к изменению показателей </w:t>
      </w:r>
      <w:r w:rsidRPr="00AA2776">
        <w:rPr>
          <w:sz w:val="24"/>
          <w:szCs w:val="24"/>
        </w:rPr>
        <w:t>объема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 w:rsidRPr="00713858">
        <w:rPr>
          <w:bCs/>
          <w:sz w:val="24"/>
          <w:szCs w:val="24"/>
          <w:shd w:val="clear" w:color="auto" w:fill="FFFFFF"/>
        </w:rPr>
        <w:t xml:space="preserve">программных мероприятий в области благоустройства </w:t>
      </w:r>
      <w:r w:rsidR="00713858" w:rsidRPr="00713858">
        <w:rPr>
          <w:bCs/>
          <w:sz w:val="24"/>
          <w:szCs w:val="24"/>
          <w:shd w:val="clear" w:color="auto" w:fill="FFFFFF"/>
        </w:rPr>
        <w:t>территории Партизанского городского</w:t>
      </w:r>
      <w:r w:rsidRPr="00713858">
        <w:rPr>
          <w:sz w:val="24"/>
          <w:szCs w:val="24"/>
        </w:rPr>
        <w:t xml:space="preserve">. </w:t>
      </w:r>
    </w:p>
    <w:p w:rsidR="00713858" w:rsidRDefault="00713858" w:rsidP="008F4D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3858">
        <w:rPr>
          <w:sz w:val="24"/>
          <w:szCs w:val="24"/>
        </w:rPr>
        <w:t xml:space="preserve">В соответствии с пунктом </w:t>
      </w:r>
      <w:r w:rsidR="00C30B8F">
        <w:rPr>
          <w:sz w:val="24"/>
          <w:szCs w:val="24"/>
        </w:rPr>
        <w:t>2</w:t>
      </w:r>
      <w:r w:rsidR="00C30B8F" w:rsidRPr="00713858">
        <w:rPr>
          <w:sz w:val="24"/>
          <w:szCs w:val="24"/>
        </w:rPr>
        <w:t xml:space="preserve">5 части 1 статьи 16 Федерального закона от 06.10.2003 №131-ФЗ «Об общих принципах организации местного самоуправления в Российской Федерации» к вопросам местного значения Партизанского городского округа относится </w:t>
      </w:r>
      <w:r>
        <w:rPr>
          <w:sz w:val="24"/>
          <w:szCs w:val="24"/>
        </w:rPr>
        <w:t>организация благоустройства территории муниципального, городского округа</w:t>
      </w:r>
      <w:r w:rsidR="00C30B8F">
        <w:rPr>
          <w:sz w:val="24"/>
          <w:szCs w:val="24"/>
        </w:rPr>
        <w:t xml:space="preserve">. </w:t>
      </w:r>
    </w:p>
    <w:p w:rsidR="00BB253C" w:rsidRPr="004E1D5D" w:rsidRDefault="00BB253C" w:rsidP="00BB253C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</w:t>
      </w:r>
      <w:r w:rsidR="00AB45EE">
        <w:rPr>
          <w:sz w:val="24"/>
          <w:szCs w:val="24"/>
        </w:rPr>
        <w:t xml:space="preserve">дополнительного </w:t>
      </w:r>
      <w:r>
        <w:rPr>
          <w:sz w:val="24"/>
          <w:szCs w:val="24"/>
        </w:rPr>
        <w:t xml:space="preserve">финансового обеспечения реализации данных мероприятий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>
        <w:rPr>
          <w:bCs/>
          <w:sz w:val="24"/>
          <w:szCs w:val="24"/>
        </w:rPr>
        <w:t>средства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BB253C" w:rsidRPr="00AB0EF3" w:rsidRDefault="00BB253C" w:rsidP="00BB253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</w:t>
      </w:r>
      <w:r>
        <w:rPr>
          <w:bCs/>
          <w:sz w:val="24"/>
          <w:szCs w:val="24"/>
        </w:rPr>
        <w:t>, кроме прочего,</w:t>
      </w:r>
      <w:r w:rsidRPr="00AB0EF3">
        <w:rPr>
          <w:bCs/>
          <w:sz w:val="24"/>
          <w:szCs w:val="24"/>
        </w:rPr>
        <w:t xml:space="preserve"> средства местных бюджето</w:t>
      </w:r>
      <w:r>
        <w:rPr>
          <w:bCs/>
          <w:sz w:val="24"/>
          <w:szCs w:val="24"/>
        </w:rPr>
        <w:t>в</w:t>
      </w:r>
      <w:r w:rsidRPr="00AB0EF3">
        <w:rPr>
          <w:bCs/>
          <w:sz w:val="24"/>
          <w:szCs w:val="24"/>
        </w:rPr>
        <w:t>.</w:t>
      </w:r>
    </w:p>
    <w:p w:rsidR="00BB253C" w:rsidRDefault="00BB253C" w:rsidP="00BB25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B253C" w:rsidRPr="002058EC" w:rsidRDefault="00BB253C" w:rsidP="00BB25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58EC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дополнительного финансирования</w:t>
      </w:r>
      <w:r>
        <w:rPr>
          <w:b/>
          <w:sz w:val="24"/>
          <w:szCs w:val="24"/>
        </w:rPr>
        <w:t xml:space="preserve"> в рамках муниципальной программы</w:t>
      </w:r>
      <w:r w:rsidRPr="002058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относятся к 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  </w:t>
      </w:r>
    </w:p>
    <w:p w:rsidR="00BB253C" w:rsidRDefault="00BB253C" w:rsidP="00BB253C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1600D0" w:rsidRDefault="00BB253C" w:rsidP="002447A6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B45EE">
        <w:rPr>
          <w:bCs/>
          <w:sz w:val="24"/>
          <w:szCs w:val="24"/>
        </w:rPr>
        <w:t>Подпунктом 1.4</w:t>
      </w:r>
      <w:r w:rsidR="00531EAA">
        <w:rPr>
          <w:bCs/>
          <w:sz w:val="24"/>
          <w:szCs w:val="24"/>
        </w:rPr>
        <w:t xml:space="preserve"> пункта 1 Проекта предусмотрено внесение изменений в Приложение №1 к муниципальной программе содержащие сведения об ее целевых индикаторах и пока</w:t>
      </w:r>
      <w:r w:rsidR="001A75BC">
        <w:rPr>
          <w:bCs/>
          <w:sz w:val="24"/>
          <w:szCs w:val="24"/>
        </w:rPr>
        <w:t>зателях, а именно предусматривается новый</w:t>
      </w:r>
      <w:r w:rsidR="00751B71">
        <w:rPr>
          <w:bCs/>
          <w:sz w:val="24"/>
          <w:szCs w:val="24"/>
        </w:rPr>
        <w:t xml:space="preserve"> показатель (индикатор) ее </w:t>
      </w:r>
      <w:r w:rsidR="00751B71">
        <w:rPr>
          <w:bCs/>
          <w:sz w:val="24"/>
          <w:szCs w:val="24"/>
        </w:rPr>
        <w:lastRenderedPageBreak/>
        <w:t xml:space="preserve">реализации – «количество установленных скамеек (диванов содово-парковых)/ урн. Значение данного показателя предлагается на 2021 год установить равным «90/85». </w:t>
      </w:r>
    </w:p>
    <w:p w:rsidR="00531EAA" w:rsidRDefault="00531EAA" w:rsidP="002447A6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531EAA" w:rsidRDefault="00531EAA" w:rsidP="002447A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F40377">
        <w:rPr>
          <w:b/>
          <w:bCs/>
          <w:sz w:val="24"/>
          <w:szCs w:val="24"/>
        </w:rPr>
        <w:t xml:space="preserve">С учетом </w:t>
      </w:r>
      <w:r>
        <w:rPr>
          <w:b/>
          <w:bCs/>
          <w:sz w:val="24"/>
          <w:szCs w:val="24"/>
        </w:rPr>
        <w:t xml:space="preserve">предусмотренного Проектом </w:t>
      </w:r>
      <w:r w:rsidRPr="00F40377">
        <w:rPr>
          <w:b/>
          <w:bCs/>
          <w:sz w:val="24"/>
          <w:szCs w:val="24"/>
        </w:rPr>
        <w:t xml:space="preserve">существенного </w:t>
      </w:r>
      <w:r>
        <w:rPr>
          <w:b/>
          <w:bCs/>
          <w:sz w:val="24"/>
          <w:szCs w:val="24"/>
        </w:rPr>
        <w:t xml:space="preserve">увеличение </w:t>
      </w:r>
      <w:r w:rsidRPr="00F40377">
        <w:rPr>
          <w:b/>
          <w:bCs/>
          <w:sz w:val="24"/>
          <w:szCs w:val="24"/>
        </w:rPr>
        <w:t xml:space="preserve">объемов финансового обеспечения </w:t>
      </w:r>
      <w:r>
        <w:rPr>
          <w:b/>
          <w:bCs/>
          <w:sz w:val="24"/>
          <w:szCs w:val="24"/>
        </w:rPr>
        <w:t>так</w:t>
      </w:r>
      <w:r w:rsidR="00751B71">
        <w:rPr>
          <w:b/>
          <w:bCs/>
          <w:sz w:val="24"/>
          <w:szCs w:val="24"/>
        </w:rPr>
        <w:t xml:space="preserve">ого </w:t>
      </w:r>
      <w:r>
        <w:rPr>
          <w:b/>
          <w:bCs/>
          <w:sz w:val="24"/>
          <w:szCs w:val="24"/>
        </w:rPr>
        <w:t>программн</w:t>
      </w:r>
      <w:r w:rsidR="00751B71">
        <w:rPr>
          <w:b/>
          <w:bCs/>
          <w:sz w:val="24"/>
          <w:szCs w:val="24"/>
        </w:rPr>
        <w:t>ого</w:t>
      </w:r>
      <w:r>
        <w:rPr>
          <w:b/>
          <w:bCs/>
          <w:sz w:val="24"/>
          <w:szCs w:val="24"/>
        </w:rPr>
        <w:t xml:space="preserve"> </w:t>
      </w:r>
      <w:r w:rsidRPr="00F40377">
        <w:rPr>
          <w:b/>
          <w:bCs/>
          <w:sz w:val="24"/>
          <w:szCs w:val="24"/>
        </w:rPr>
        <w:t>мероприяти</w:t>
      </w:r>
      <w:r w:rsidR="00751B71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>, как</w:t>
      </w:r>
      <w:r w:rsidRPr="00F40377">
        <w:rPr>
          <w:b/>
          <w:bCs/>
          <w:sz w:val="24"/>
          <w:szCs w:val="24"/>
        </w:rPr>
        <w:t xml:space="preserve"> </w:t>
      </w:r>
      <w:r w:rsidR="006E7A55" w:rsidRPr="006E7A55">
        <w:rPr>
          <w:b/>
          <w:bCs/>
          <w:sz w:val="24"/>
          <w:szCs w:val="24"/>
        </w:rPr>
        <w:t>«</w:t>
      </w:r>
      <w:r w:rsidR="006E7A55" w:rsidRPr="006E7A55">
        <w:rPr>
          <w:b/>
          <w:sz w:val="24"/>
          <w:szCs w:val="24"/>
        </w:rPr>
        <w:t>благоустройство территории городского округа»</w:t>
      </w:r>
      <w:r w:rsidR="008B0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изменение </w:t>
      </w:r>
      <w:r w:rsidRPr="00F40377">
        <w:rPr>
          <w:b/>
          <w:bCs/>
          <w:sz w:val="24"/>
          <w:szCs w:val="24"/>
        </w:rPr>
        <w:t xml:space="preserve">ранее установленных (утвержденных) </w:t>
      </w:r>
      <w:r>
        <w:rPr>
          <w:b/>
          <w:bCs/>
          <w:sz w:val="24"/>
          <w:szCs w:val="24"/>
        </w:rPr>
        <w:t xml:space="preserve">соответствующих </w:t>
      </w:r>
      <w:r w:rsidRPr="00F40377">
        <w:rPr>
          <w:b/>
          <w:bCs/>
          <w:sz w:val="24"/>
          <w:szCs w:val="24"/>
        </w:rPr>
        <w:t>целевых показателей (индикаторов) реализации</w:t>
      </w:r>
      <w:r w:rsidR="008B0DC5">
        <w:rPr>
          <w:b/>
          <w:bCs/>
          <w:sz w:val="24"/>
          <w:szCs w:val="24"/>
        </w:rPr>
        <w:t xml:space="preserve"> данных</w:t>
      </w:r>
      <w:r w:rsidRPr="00F40377">
        <w:rPr>
          <w:b/>
          <w:bCs/>
          <w:sz w:val="24"/>
          <w:szCs w:val="24"/>
        </w:rPr>
        <w:t xml:space="preserve"> мероприятий </w:t>
      </w:r>
      <w:r>
        <w:rPr>
          <w:b/>
          <w:bCs/>
          <w:sz w:val="24"/>
          <w:szCs w:val="24"/>
        </w:rPr>
        <w:t xml:space="preserve">является </w:t>
      </w:r>
      <w:r w:rsidRPr="00F40377">
        <w:rPr>
          <w:b/>
          <w:bCs/>
          <w:sz w:val="24"/>
          <w:szCs w:val="24"/>
        </w:rPr>
        <w:t>обоснованным</w:t>
      </w:r>
      <w:r>
        <w:rPr>
          <w:b/>
          <w:bCs/>
          <w:sz w:val="24"/>
          <w:szCs w:val="24"/>
        </w:rPr>
        <w:t xml:space="preserve"> и необходимым</w:t>
      </w:r>
      <w:r w:rsidRPr="00F40377">
        <w:rPr>
          <w:b/>
          <w:bCs/>
          <w:sz w:val="24"/>
          <w:szCs w:val="24"/>
        </w:rPr>
        <w:t xml:space="preserve">. </w:t>
      </w:r>
    </w:p>
    <w:p w:rsidR="008B0DC5" w:rsidRDefault="008B0DC5" w:rsidP="002447A6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8B0DC5" w:rsidRPr="00C84C3E" w:rsidRDefault="008B0DC5" w:rsidP="008B0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5">
        <w:rPr>
          <w:rFonts w:ascii="Times New Roman" w:hAnsi="Times New Roman" w:cs="Times New Roman"/>
          <w:bCs/>
          <w:sz w:val="24"/>
          <w:szCs w:val="24"/>
        </w:rPr>
        <w:t>5.</w:t>
      </w:r>
      <w:r w:rsidRPr="008B0DC5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C8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8B0DC5" w:rsidRPr="00C84C3E" w:rsidRDefault="008B0DC5" w:rsidP="008B0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8B0DC5" w:rsidRPr="00C84C3E" w:rsidRDefault="008B0DC5" w:rsidP="008B0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DC5" w:rsidRPr="00B10CAF" w:rsidRDefault="008B0DC5" w:rsidP="008B0D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9B561C" w:rsidRPr="00CA4A4A" w:rsidRDefault="008B0DC5" w:rsidP="00531EAA">
      <w:pPr>
        <w:pStyle w:val="af1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BA3E8F" w:rsidRPr="00232F45">
        <w:rPr>
          <w:bCs/>
          <w:sz w:val="24"/>
          <w:szCs w:val="24"/>
          <w:shd w:val="clear" w:color="auto" w:fill="FFFFFF"/>
        </w:rPr>
        <w:t>«</w:t>
      </w:r>
      <w:r w:rsidR="00BA3E8F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«Дорожная деятельность и благоустройство Партизанского городского округа на 2017 -2021 годы», утвержденную постановлением администрации </w:t>
      </w:r>
      <w:r w:rsidR="00BA3E8F">
        <w:rPr>
          <w:sz w:val="24"/>
          <w:szCs w:val="24"/>
        </w:rPr>
        <w:t>Партизанского городского округа</w:t>
      </w:r>
      <w:r w:rsidR="00BA3E8F" w:rsidRPr="00232F45">
        <w:rPr>
          <w:sz w:val="24"/>
          <w:szCs w:val="24"/>
        </w:rPr>
        <w:t xml:space="preserve"> от </w:t>
      </w:r>
      <w:r w:rsidR="00BA3E8F" w:rsidRPr="00BA3E8F">
        <w:rPr>
          <w:sz w:val="24"/>
          <w:szCs w:val="24"/>
        </w:rPr>
        <w:t>01 сентября 2016 года №</w:t>
      </w:r>
      <w:r w:rsidR="00BA3E8F">
        <w:rPr>
          <w:sz w:val="24"/>
          <w:szCs w:val="24"/>
        </w:rPr>
        <w:t>719</w:t>
      </w:r>
      <w:r w:rsidR="00BA3E8F" w:rsidRPr="00232F45">
        <w:rPr>
          <w:sz w:val="24"/>
          <w:szCs w:val="24"/>
        </w:rPr>
        <w:t>-па</w:t>
      </w:r>
      <w:r w:rsidR="00BA3E8F">
        <w:rPr>
          <w:sz w:val="24"/>
          <w:szCs w:val="24"/>
        </w:rPr>
        <w:t>»</w:t>
      </w:r>
      <w:r w:rsidR="0005416E">
        <w:rPr>
          <w:sz w:val="24"/>
          <w:szCs w:val="24"/>
        </w:rPr>
        <w:t>,</w:t>
      </w:r>
      <w:r w:rsidR="0005416E" w:rsidRPr="00232F45">
        <w:rPr>
          <w:b/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6E7A55" w:rsidRPr="006E7A55" w:rsidRDefault="008B0DC5" w:rsidP="006E7A55">
      <w:pPr>
        <w:shd w:val="clear" w:color="auto" w:fill="FFFFFF"/>
        <w:ind w:firstLine="709"/>
        <w:jc w:val="both"/>
        <w:rPr>
          <w:sz w:val="24"/>
          <w:szCs w:val="24"/>
        </w:rPr>
      </w:pPr>
      <w:r w:rsidRPr="006E7A55">
        <w:rPr>
          <w:sz w:val="24"/>
          <w:szCs w:val="24"/>
        </w:rPr>
        <w:t xml:space="preserve">1) </w:t>
      </w:r>
      <w:r w:rsidR="006E7A55" w:rsidRPr="006E7A55">
        <w:rPr>
          <w:sz w:val="24"/>
          <w:szCs w:val="24"/>
        </w:rPr>
        <w:t>При анализе, предусмотренных Проектом постановления, значений показателей финансового обеспечения муниципальной программы</w:t>
      </w:r>
      <w:r w:rsidR="006E7A55" w:rsidRPr="006E7A55">
        <w:rPr>
          <w:bCs/>
          <w:sz w:val="24"/>
          <w:szCs w:val="24"/>
          <w:shd w:val="clear" w:color="auto" w:fill="FFFFFF"/>
        </w:rPr>
        <w:t xml:space="preserve"> «Дорожная деятельность и благоустройство Партизанского городского округа на 2017 -2021 годы», утвержденной постановлением администрации </w:t>
      </w:r>
      <w:r w:rsidR="006E7A55" w:rsidRPr="006E7A55">
        <w:rPr>
          <w:sz w:val="24"/>
          <w:szCs w:val="24"/>
        </w:rPr>
        <w:t>Партизанского городского округа от 01.09.2016 №719-па, установлено, что они:</w:t>
      </w:r>
    </w:p>
    <w:p w:rsidR="006E7A55" w:rsidRPr="006E7A55" w:rsidRDefault="006E7A55" w:rsidP="006E7A55">
      <w:pPr>
        <w:shd w:val="clear" w:color="auto" w:fill="FFFFFF"/>
        <w:ind w:firstLine="709"/>
        <w:jc w:val="both"/>
        <w:rPr>
          <w:sz w:val="24"/>
          <w:szCs w:val="24"/>
        </w:rPr>
      </w:pPr>
      <w:r w:rsidRPr="006E7A55">
        <w:rPr>
          <w:sz w:val="24"/>
          <w:szCs w:val="24"/>
        </w:rPr>
        <w:t xml:space="preserve">- </w:t>
      </w:r>
      <w:r w:rsidRPr="006E7A55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6E7A55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6E7A55">
        <w:rPr>
          <w:rFonts w:eastAsia="Calibri"/>
          <w:sz w:val="24"/>
          <w:szCs w:val="24"/>
        </w:rPr>
        <w:t xml:space="preserve"> (в редакции Решения Думы от 28.07.2021 №276 –Р </w:t>
      </w:r>
      <w:r w:rsidRPr="006E7A55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6E7A55" w:rsidRPr="006E7A55" w:rsidRDefault="006E7A55" w:rsidP="006E7A55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6E7A55">
        <w:rPr>
          <w:sz w:val="24"/>
          <w:szCs w:val="24"/>
        </w:rPr>
        <w:t>- предусматривают изменения (увеличение/уменьшение) объемов бюджетных ассигнований на 2021 год на ранее предусмотренное муниципальной программой мероприятие, а именно на благоустройство территории городского округа.</w:t>
      </w:r>
    </w:p>
    <w:p w:rsidR="006E7A55" w:rsidRPr="006E7A55" w:rsidRDefault="006E7A55" w:rsidP="006E7A55">
      <w:pPr>
        <w:pStyle w:val="af1"/>
        <w:ind w:left="0" w:firstLine="709"/>
        <w:jc w:val="both"/>
        <w:rPr>
          <w:bCs/>
          <w:sz w:val="24"/>
          <w:szCs w:val="24"/>
        </w:rPr>
      </w:pPr>
      <w:r w:rsidRPr="006E7A55">
        <w:rPr>
          <w:sz w:val="24"/>
          <w:szCs w:val="24"/>
        </w:rPr>
        <w:t xml:space="preserve">2) </w:t>
      </w:r>
      <w:r>
        <w:rPr>
          <w:sz w:val="24"/>
          <w:szCs w:val="24"/>
        </w:rPr>
        <w:t>И</w:t>
      </w:r>
      <w:r w:rsidRPr="006E7A55">
        <w:rPr>
          <w:sz w:val="24"/>
          <w:szCs w:val="24"/>
        </w:rPr>
        <w:t>здание постановления, аналогичного по содержанию представленному проекту постановления</w:t>
      </w:r>
      <w:r w:rsidRPr="006E7A55">
        <w:rPr>
          <w:bCs/>
          <w:sz w:val="24"/>
          <w:szCs w:val="24"/>
        </w:rPr>
        <w:t>:</w:t>
      </w:r>
    </w:p>
    <w:p w:rsidR="006E7A55" w:rsidRPr="006E7A55" w:rsidRDefault="006E7A55" w:rsidP="006E7A55">
      <w:pPr>
        <w:pStyle w:val="af1"/>
        <w:ind w:left="0" w:firstLine="709"/>
        <w:jc w:val="both"/>
        <w:rPr>
          <w:sz w:val="24"/>
          <w:szCs w:val="24"/>
        </w:rPr>
      </w:pPr>
      <w:r w:rsidRPr="006E7A55">
        <w:rPr>
          <w:bCs/>
          <w:sz w:val="24"/>
          <w:szCs w:val="24"/>
        </w:rPr>
        <w:t xml:space="preserve">- относится  к полномочиям </w:t>
      </w:r>
      <w:r w:rsidRPr="006E7A55">
        <w:rPr>
          <w:sz w:val="24"/>
          <w:szCs w:val="24"/>
        </w:rPr>
        <w:t>администрации Партизанского городского округа;</w:t>
      </w:r>
    </w:p>
    <w:p w:rsidR="006E7A55" w:rsidRPr="006E7A55" w:rsidRDefault="006E7A55" w:rsidP="006E7A55">
      <w:pPr>
        <w:pStyle w:val="af1"/>
        <w:ind w:left="0" w:firstLine="709"/>
        <w:jc w:val="both"/>
        <w:rPr>
          <w:sz w:val="24"/>
          <w:szCs w:val="24"/>
        </w:rPr>
      </w:pPr>
      <w:r w:rsidRPr="006E7A55">
        <w:rPr>
          <w:sz w:val="24"/>
          <w:szCs w:val="24"/>
        </w:rPr>
        <w:t xml:space="preserve">- обосновано </w:t>
      </w:r>
      <w:r w:rsidRPr="006E7A55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6E7A55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6E7A55" w:rsidRPr="006E7A55" w:rsidRDefault="006E7A55" w:rsidP="006E7A55">
      <w:pPr>
        <w:pStyle w:val="af1"/>
        <w:ind w:left="0" w:firstLine="709"/>
        <w:jc w:val="both"/>
        <w:rPr>
          <w:bCs/>
          <w:sz w:val="24"/>
          <w:szCs w:val="24"/>
        </w:rPr>
      </w:pPr>
      <w:r w:rsidRPr="006E7A55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6E7A55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27.08.2021 №276 –Р </w:t>
      </w:r>
      <w:r w:rsidRPr="006E7A55">
        <w:rPr>
          <w:sz w:val="24"/>
          <w:szCs w:val="24"/>
        </w:rPr>
        <w:t xml:space="preserve">«О внесение изменений в Решение «О бюджете Партизанского городского округа </w:t>
      </w:r>
      <w:r w:rsidRPr="006E7A55">
        <w:rPr>
          <w:sz w:val="24"/>
          <w:szCs w:val="24"/>
        </w:rPr>
        <w:lastRenderedPageBreak/>
        <w:t xml:space="preserve">на 2021 год и на плановый период 2022 и 2023 годов»») по соответствующим целевым статьям расходов. </w:t>
      </w:r>
      <w:r w:rsidRPr="006E7A55">
        <w:rPr>
          <w:bCs/>
          <w:sz w:val="24"/>
          <w:szCs w:val="24"/>
        </w:rPr>
        <w:t xml:space="preserve">  </w:t>
      </w:r>
    </w:p>
    <w:p w:rsidR="006E7A55" w:rsidRPr="006E7A55" w:rsidRDefault="006E7A55" w:rsidP="006E7A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A55">
        <w:rPr>
          <w:sz w:val="24"/>
          <w:szCs w:val="24"/>
        </w:rPr>
        <w:t xml:space="preserve">3) </w:t>
      </w:r>
      <w:r>
        <w:rPr>
          <w:sz w:val="24"/>
          <w:szCs w:val="24"/>
        </w:rPr>
        <w:t>П</w:t>
      </w:r>
      <w:r w:rsidRPr="006E7A55">
        <w:rPr>
          <w:sz w:val="24"/>
          <w:szCs w:val="24"/>
        </w:rPr>
        <w:t xml:space="preserve">рограммные мероприятия, цели, на которые представленным Проектом предусматриваются средства дополнительного финансирования в рамках муниципальной программы,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бюджета.   </w:t>
      </w:r>
    </w:p>
    <w:p w:rsidR="006E7A55" w:rsidRPr="006E7A55" w:rsidRDefault="006E7A55" w:rsidP="006E7A55">
      <w:pPr>
        <w:pStyle w:val="af1"/>
        <w:ind w:left="0" w:firstLine="709"/>
        <w:jc w:val="both"/>
        <w:rPr>
          <w:bCs/>
          <w:sz w:val="24"/>
          <w:szCs w:val="24"/>
        </w:rPr>
      </w:pPr>
      <w:r w:rsidRPr="006E7A55">
        <w:rPr>
          <w:sz w:val="24"/>
          <w:szCs w:val="24"/>
        </w:rPr>
        <w:t xml:space="preserve">4) </w:t>
      </w:r>
      <w:r w:rsidRPr="006E7A55">
        <w:rPr>
          <w:bCs/>
          <w:sz w:val="24"/>
          <w:szCs w:val="24"/>
        </w:rPr>
        <w:t>С учетом предусмотренного Проектом существенного увеличение объемов финансового обеспечения такого программного мероприятия, как «</w:t>
      </w:r>
      <w:r w:rsidRPr="006E7A55">
        <w:rPr>
          <w:sz w:val="24"/>
          <w:szCs w:val="24"/>
        </w:rPr>
        <w:t xml:space="preserve">благоустройство территории городского округа» изменение </w:t>
      </w:r>
      <w:r w:rsidRPr="006E7A55">
        <w:rPr>
          <w:bCs/>
          <w:sz w:val="24"/>
          <w:szCs w:val="24"/>
        </w:rPr>
        <w:t xml:space="preserve">ранее установленных (утвержденных) соответствующих целевых показателей (индикаторов) реализации данных мероприятий является обоснованным и необходимым. </w:t>
      </w:r>
    </w:p>
    <w:p w:rsidR="006E7A55" w:rsidRPr="006E7A55" w:rsidRDefault="006E7A55" w:rsidP="006E7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55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7A55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6E7A55" w:rsidRDefault="006E7A55" w:rsidP="00BF2982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41" w:rsidRDefault="00CA2841">
      <w:r>
        <w:separator/>
      </w:r>
    </w:p>
  </w:endnote>
  <w:endnote w:type="continuationSeparator" w:id="1">
    <w:p w:rsidR="00CA2841" w:rsidRDefault="00CA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41" w:rsidRDefault="00CA2841">
      <w:r>
        <w:separator/>
      </w:r>
    </w:p>
  </w:footnote>
  <w:footnote w:type="continuationSeparator" w:id="1">
    <w:p w:rsidR="00CA2841" w:rsidRDefault="00CA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930E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930E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A55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5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7"/>
  </w:num>
  <w:num w:numId="9">
    <w:abstractNumId w:val="14"/>
  </w:num>
  <w:num w:numId="10">
    <w:abstractNumId w:val="16"/>
  </w:num>
  <w:num w:numId="11">
    <w:abstractNumId w:val="10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0F7C1E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00D0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77E84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A75BC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47A6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7CA"/>
    <w:rsid w:val="00276A73"/>
    <w:rsid w:val="00277092"/>
    <w:rsid w:val="0028054E"/>
    <w:rsid w:val="00280E88"/>
    <w:rsid w:val="0028191D"/>
    <w:rsid w:val="00282011"/>
    <w:rsid w:val="0028273E"/>
    <w:rsid w:val="00282E3D"/>
    <w:rsid w:val="00285D1E"/>
    <w:rsid w:val="00286044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412C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68E5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1EAA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050E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97647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E7A55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58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1B71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18A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3A1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0DC5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4D47"/>
    <w:rsid w:val="008F5417"/>
    <w:rsid w:val="008F5C55"/>
    <w:rsid w:val="008F5C9E"/>
    <w:rsid w:val="008F642D"/>
    <w:rsid w:val="008F757B"/>
    <w:rsid w:val="008F7863"/>
    <w:rsid w:val="008F7964"/>
    <w:rsid w:val="00900AE9"/>
    <w:rsid w:val="00902DD8"/>
    <w:rsid w:val="00906696"/>
    <w:rsid w:val="00907496"/>
    <w:rsid w:val="00907DB2"/>
    <w:rsid w:val="00911C85"/>
    <w:rsid w:val="00913BA5"/>
    <w:rsid w:val="00913FCE"/>
    <w:rsid w:val="009144B1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0EE8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2C6"/>
    <w:rsid w:val="00942540"/>
    <w:rsid w:val="0094464E"/>
    <w:rsid w:val="00944BAD"/>
    <w:rsid w:val="0094536A"/>
    <w:rsid w:val="00945589"/>
    <w:rsid w:val="00945CCD"/>
    <w:rsid w:val="00945F49"/>
    <w:rsid w:val="0094768A"/>
    <w:rsid w:val="00947B25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604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45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3E8F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53C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641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2C43"/>
    <w:rsid w:val="00C238C6"/>
    <w:rsid w:val="00C23ED6"/>
    <w:rsid w:val="00C2603F"/>
    <w:rsid w:val="00C30B8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2841"/>
    <w:rsid w:val="00CA3BE3"/>
    <w:rsid w:val="00CA3CCA"/>
    <w:rsid w:val="00CA45B5"/>
    <w:rsid w:val="00CA45DB"/>
    <w:rsid w:val="00CA4A4A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49A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5D9E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160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2490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15197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34</cp:revision>
  <cp:lastPrinted>2021-08-04T01:16:00Z</cp:lastPrinted>
  <dcterms:created xsi:type="dcterms:W3CDTF">2020-11-07T04:39:00Z</dcterms:created>
  <dcterms:modified xsi:type="dcterms:W3CDTF">2021-08-04T01:17:00Z</dcterms:modified>
</cp:coreProperties>
</file>