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E14148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1A7F3F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095720" w:rsidRDefault="006F2F05" w:rsidP="00095720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095720" w:rsidRPr="00095720">
        <w:rPr>
          <w:b/>
          <w:sz w:val="24"/>
          <w:szCs w:val="24"/>
        </w:rPr>
        <w:t>«</w:t>
      </w:r>
      <w:r w:rsidR="00095720" w:rsidRPr="00095720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095720" w:rsidRDefault="00095720" w:rsidP="00095720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095720">
        <w:rPr>
          <w:b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</w:t>
      </w:r>
    </w:p>
    <w:p w:rsidR="0060628B" w:rsidRPr="00095720" w:rsidRDefault="00095720" w:rsidP="00095720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095720">
        <w:rPr>
          <w:b/>
          <w:bCs/>
          <w:sz w:val="24"/>
          <w:szCs w:val="24"/>
          <w:shd w:val="clear" w:color="auto" w:fill="FFFFFF"/>
        </w:rPr>
        <w:t>на территории Партизанского городского округа» на 2017</w:t>
      </w:r>
      <w:r w:rsidR="009B6F3A">
        <w:rPr>
          <w:b/>
          <w:bCs/>
          <w:sz w:val="24"/>
          <w:szCs w:val="24"/>
          <w:shd w:val="clear" w:color="auto" w:fill="FFFFFF"/>
        </w:rPr>
        <w:t xml:space="preserve"> -202</w:t>
      </w:r>
      <w:r w:rsidRPr="00095720">
        <w:rPr>
          <w:b/>
          <w:bCs/>
          <w:sz w:val="24"/>
          <w:szCs w:val="24"/>
          <w:shd w:val="clear" w:color="auto" w:fill="FFFFFF"/>
        </w:rPr>
        <w:t>1 годы»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424B1A">
        <w:rPr>
          <w:sz w:val="24"/>
          <w:szCs w:val="24"/>
        </w:rPr>
        <w:t>15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32FEE">
        <w:rPr>
          <w:sz w:val="24"/>
          <w:szCs w:val="24"/>
        </w:rPr>
        <w:t>1</w:t>
      </w:r>
      <w:r w:rsidR="00095720">
        <w:rPr>
          <w:sz w:val="24"/>
          <w:szCs w:val="24"/>
        </w:rPr>
        <w:t>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24B1A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6447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44749">
        <w:rPr>
          <w:sz w:val="24"/>
          <w:szCs w:val="24"/>
        </w:rPr>
        <w:t xml:space="preserve"> экспертно-аналитического мероприятия -</w:t>
      </w:r>
      <w:r w:rsidRPr="00644749">
        <w:rPr>
          <w:sz w:val="24"/>
          <w:szCs w:val="24"/>
        </w:rPr>
        <w:t xml:space="preserve"> финансово-экономической экспертизы </w:t>
      </w:r>
      <w:r w:rsidRPr="006447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44749">
        <w:rPr>
          <w:sz w:val="24"/>
          <w:szCs w:val="24"/>
        </w:rPr>
        <w:t>«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644749">
        <w:rPr>
          <w:bCs/>
          <w:sz w:val="24"/>
          <w:szCs w:val="24"/>
          <w:shd w:val="clear" w:color="auto" w:fill="FFFFFF"/>
        </w:rPr>
        <w:t>«</w:t>
      </w:r>
      <w:r w:rsidR="001A7F3F">
        <w:rPr>
          <w:bCs/>
          <w:sz w:val="24"/>
          <w:szCs w:val="24"/>
          <w:shd w:val="clear" w:color="auto" w:fill="FFFFFF"/>
        </w:rPr>
        <w:t>О</w:t>
      </w:r>
      <w:r w:rsidR="00095720">
        <w:rPr>
          <w:bCs/>
          <w:sz w:val="24"/>
          <w:szCs w:val="24"/>
          <w:shd w:val="clear" w:color="auto" w:fill="FFFFFF"/>
        </w:rPr>
        <w:t xml:space="preserve">беспечение благоприятной окружающей среды и экологической безопасности на территории </w:t>
      </w:r>
      <w:r w:rsidR="00644749" w:rsidRPr="00644749">
        <w:rPr>
          <w:bCs/>
          <w:sz w:val="24"/>
          <w:szCs w:val="24"/>
          <w:shd w:val="clear" w:color="auto" w:fill="FFFFFF"/>
        </w:rPr>
        <w:t>Партиза</w:t>
      </w:r>
      <w:r w:rsidR="00095720">
        <w:rPr>
          <w:bCs/>
          <w:sz w:val="24"/>
          <w:szCs w:val="24"/>
          <w:shd w:val="clear" w:color="auto" w:fill="FFFFFF"/>
        </w:rPr>
        <w:t>нского городского округа» на 2017</w:t>
      </w:r>
      <w:r w:rsidR="00644749" w:rsidRPr="00644749">
        <w:rPr>
          <w:bCs/>
          <w:sz w:val="24"/>
          <w:szCs w:val="24"/>
          <w:shd w:val="clear" w:color="auto" w:fill="FFFFFF"/>
        </w:rPr>
        <w:t xml:space="preserve"> -202</w:t>
      </w:r>
      <w:r w:rsidR="00095720">
        <w:rPr>
          <w:bCs/>
          <w:sz w:val="24"/>
          <w:szCs w:val="24"/>
          <w:shd w:val="clear" w:color="auto" w:fill="FFFFFF"/>
        </w:rPr>
        <w:t>1</w:t>
      </w:r>
      <w:r w:rsidR="00644749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 </w:t>
      </w:r>
      <w:r w:rsidRPr="00644749">
        <w:rPr>
          <w:sz w:val="24"/>
          <w:szCs w:val="24"/>
        </w:rPr>
        <w:t>(далее по тексту-</w:t>
      </w:r>
      <w:r w:rsidRPr="00232F45">
        <w:rPr>
          <w:sz w:val="24"/>
          <w:szCs w:val="24"/>
        </w:rPr>
        <w:t xml:space="preserve"> Проект).</w:t>
      </w:r>
      <w:r w:rsidR="00424B1A">
        <w:rPr>
          <w:sz w:val="24"/>
          <w:szCs w:val="24"/>
        </w:rPr>
        <w:t xml:space="preserve"> </w:t>
      </w:r>
    </w:p>
    <w:p w:rsidR="004C424B" w:rsidRPr="0060628B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232F45">
        <w:rPr>
          <w:sz w:val="24"/>
          <w:szCs w:val="24"/>
        </w:rPr>
        <w:t>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44749">
        <w:rPr>
          <w:sz w:val="24"/>
          <w:szCs w:val="24"/>
        </w:rPr>
        <w:t>0</w:t>
      </w:r>
      <w:r w:rsidR="00095720">
        <w:rPr>
          <w:sz w:val="24"/>
          <w:szCs w:val="24"/>
        </w:rPr>
        <w:t>8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0628B">
        <w:rPr>
          <w:sz w:val="24"/>
          <w:szCs w:val="24"/>
        </w:rPr>
        <w:t>1</w:t>
      </w:r>
      <w:r w:rsidR="00095720">
        <w:rPr>
          <w:sz w:val="24"/>
          <w:szCs w:val="24"/>
        </w:rPr>
        <w:t>5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95720">
        <w:rPr>
          <w:sz w:val="24"/>
          <w:szCs w:val="24"/>
        </w:rPr>
        <w:t>08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095720">
        <w:rPr>
          <w:sz w:val="24"/>
          <w:szCs w:val="24"/>
        </w:rPr>
        <w:t>05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1A7F3F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644749">
        <w:rPr>
          <w:sz w:val="24"/>
          <w:szCs w:val="24"/>
        </w:rPr>
        <w:t>1</w:t>
      </w:r>
      <w:r w:rsidR="00095720">
        <w:rPr>
          <w:sz w:val="24"/>
          <w:szCs w:val="24"/>
        </w:rPr>
        <w:t>.2-02-12/721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095720">
        <w:rPr>
          <w:sz w:val="24"/>
          <w:szCs w:val="24"/>
        </w:rPr>
        <w:t>пояснительная записка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FA66B5" w:rsidRDefault="00CF7F1D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095720">
        <w:rPr>
          <w:rFonts w:eastAsia="Calibri"/>
          <w:sz w:val="24"/>
          <w:szCs w:val="24"/>
        </w:rPr>
        <w:t>.</w:t>
      </w:r>
    </w:p>
    <w:p w:rsidR="00095720" w:rsidRDefault="00095720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B1A" w:rsidRDefault="00424B1A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B1A" w:rsidRDefault="00424B1A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B1A" w:rsidRDefault="00424B1A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B1A" w:rsidRPr="00E44AD6" w:rsidRDefault="00424B1A" w:rsidP="0009572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</w:t>
      </w:r>
      <w:r w:rsidR="00095720">
        <w:rPr>
          <w:sz w:val="24"/>
          <w:szCs w:val="24"/>
        </w:rPr>
        <w:t>ветствия требованиям действующего законодательства</w:t>
      </w:r>
      <w:r w:rsidRPr="00424583">
        <w:rPr>
          <w:sz w:val="24"/>
          <w:szCs w:val="24"/>
        </w:rPr>
        <w:t>, нормативны</w:t>
      </w:r>
      <w:r w:rsidR="00095720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095720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095720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</w:t>
      </w:r>
      <w:r w:rsidR="00095720">
        <w:rPr>
          <w:sz w:val="24"/>
          <w:szCs w:val="24"/>
        </w:rPr>
        <w:t>ктов</w:t>
      </w:r>
      <w:r w:rsidRPr="00424583">
        <w:rPr>
          <w:sz w:val="24"/>
          <w:szCs w:val="24"/>
        </w:rPr>
        <w:t>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5B6B94" w:rsidRDefault="005B6B94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5B6B94" w:rsidRDefault="005B6B94" w:rsidP="005B6B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Pr="005B6B94">
        <w:rPr>
          <w:b/>
          <w:bCs/>
          <w:sz w:val="24"/>
          <w:szCs w:val="24"/>
          <w:shd w:val="clear" w:color="auto" w:fill="FFFFFF"/>
        </w:rPr>
        <w:t>К</w:t>
      </w:r>
      <w:r w:rsidRPr="005B6B94">
        <w:rPr>
          <w:b/>
          <w:sz w:val="24"/>
          <w:szCs w:val="24"/>
        </w:rPr>
        <w:t xml:space="preserve"> моменту проведения экспертно-аналитического мероприятий показатели финансового обеспечения реализации программных мероприятий муниципальной программы на 2021 год</w:t>
      </w:r>
      <w:r w:rsidRPr="005B6B94">
        <w:rPr>
          <w:b/>
          <w:bCs/>
          <w:sz w:val="24"/>
          <w:szCs w:val="24"/>
        </w:rPr>
        <w:t xml:space="preserve">, предусмотренные действующей ее редакцией, не соответствуют показателям </w:t>
      </w:r>
      <w:r w:rsidRPr="005B6B94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</w:t>
      </w:r>
    </w:p>
    <w:p w:rsidR="005B6B94" w:rsidRPr="005B6B94" w:rsidRDefault="005B6B94" w:rsidP="005B6B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67619" w:rsidRPr="004E44E1" w:rsidRDefault="005B6B94" w:rsidP="0009572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</w:t>
      </w:r>
      <w:r w:rsidR="00095720">
        <w:rPr>
          <w:sz w:val="24"/>
          <w:szCs w:val="24"/>
        </w:rPr>
        <w:t xml:space="preserve"> постановления предусматривает в</w:t>
      </w:r>
      <w:r w:rsidR="00254871" w:rsidRPr="004E44E1">
        <w:rPr>
          <w:sz w:val="24"/>
          <w:szCs w:val="24"/>
        </w:rPr>
        <w:t xml:space="preserve">несение </w:t>
      </w:r>
      <w:r w:rsidR="00A67619" w:rsidRPr="004E44E1">
        <w:rPr>
          <w:sz w:val="24"/>
          <w:szCs w:val="24"/>
        </w:rPr>
        <w:t xml:space="preserve">следующих </w:t>
      </w:r>
      <w:r w:rsidR="00254871" w:rsidRPr="004E44E1">
        <w:rPr>
          <w:sz w:val="24"/>
          <w:szCs w:val="24"/>
        </w:rPr>
        <w:t xml:space="preserve">изменений в </w:t>
      </w:r>
      <w:r w:rsidR="00326421" w:rsidRPr="004E44E1">
        <w:rPr>
          <w:sz w:val="24"/>
          <w:szCs w:val="24"/>
        </w:rPr>
        <w:t xml:space="preserve">общие </w:t>
      </w:r>
      <w:r w:rsidR="00254871" w:rsidRPr="004E44E1">
        <w:rPr>
          <w:sz w:val="24"/>
          <w:szCs w:val="24"/>
        </w:rPr>
        <w:t>показатели</w:t>
      </w:r>
      <w:r w:rsidR="00950996" w:rsidRPr="004E44E1">
        <w:rPr>
          <w:sz w:val="24"/>
          <w:szCs w:val="24"/>
        </w:rPr>
        <w:t>,</w:t>
      </w:r>
      <w:r w:rsidR="00254871" w:rsidRPr="004E44E1">
        <w:rPr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sz w:val="24"/>
          <w:szCs w:val="24"/>
        </w:rPr>
        <w:t xml:space="preserve"> </w:t>
      </w:r>
      <w:r w:rsidR="00095720" w:rsidRPr="00644749">
        <w:rPr>
          <w:bCs/>
          <w:sz w:val="24"/>
          <w:szCs w:val="24"/>
          <w:shd w:val="clear" w:color="auto" w:fill="FFFFFF"/>
        </w:rPr>
        <w:t>«</w:t>
      </w:r>
      <w:r w:rsidR="00095720">
        <w:rPr>
          <w:bCs/>
          <w:sz w:val="24"/>
          <w:szCs w:val="24"/>
          <w:shd w:val="clear" w:color="auto" w:fill="FFFFFF"/>
        </w:rPr>
        <w:t xml:space="preserve">Обеспечение благоприятной окружающей среды и экологической безопасности на территории </w:t>
      </w:r>
      <w:r w:rsidR="00095720" w:rsidRPr="00644749">
        <w:rPr>
          <w:bCs/>
          <w:sz w:val="24"/>
          <w:szCs w:val="24"/>
          <w:shd w:val="clear" w:color="auto" w:fill="FFFFFF"/>
        </w:rPr>
        <w:t>Партиза</w:t>
      </w:r>
      <w:r w:rsidR="00095720">
        <w:rPr>
          <w:bCs/>
          <w:sz w:val="24"/>
          <w:szCs w:val="24"/>
          <w:shd w:val="clear" w:color="auto" w:fill="FFFFFF"/>
        </w:rPr>
        <w:t>нского городского округа» на 2017</w:t>
      </w:r>
      <w:r w:rsidR="00095720" w:rsidRPr="00644749">
        <w:rPr>
          <w:bCs/>
          <w:sz w:val="24"/>
          <w:szCs w:val="24"/>
          <w:shd w:val="clear" w:color="auto" w:fill="FFFFFF"/>
        </w:rPr>
        <w:t xml:space="preserve"> -202</w:t>
      </w:r>
      <w:r w:rsidR="00095720">
        <w:rPr>
          <w:bCs/>
          <w:sz w:val="24"/>
          <w:szCs w:val="24"/>
          <w:shd w:val="clear" w:color="auto" w:fill="FFFFFF"/>
        </w:rPr>
        <w:t>1</w:t>
      </w:r>
      <w:r w:rsidR="00095720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644749">
        <w:rPr>
          <w:bCs/>
          <w:sz w:val="24"/>
          <w:szCs w:val="24"/>
          <w:shd w:val="clear" w:color="auto" w:fill="FFFFFF"/>
        </w:rPr>
        <w:t>, утвержденной постановлением администрации Парт</w:t>
      </w:r>
      <w:r w:rsidR="00095720">
        <w:rPr>
          <w:bCs/>
          <w:sz w:val="24"/>
          <w:szCs w:val="24"/>
          <w:shd w:val="clear" w:color="auto" w:fill="FFFFFF"/>
        </w:rPr>
        <w:t>изанского городского округа от 31.08.2016 №713</w:t>
      </w:r>
      <w:r w:rsidR="00644749">
        <w:rPr>
          <w:bCs/>
          <w:sz w:val="24"/>
          <w:szCs w:val="24"/>
          <w:shd w:val="clear" w:color="auto" w:fill="FFFFFF"/>
        </w:rPr>
        <w:t>-па</w:t>
      </w:r>
      <w:r w:rsidR="00644749" w:rsidRPr="004E44E1">
        <w:rPr>
          <w:sz w:val="24"/>
          <w:szCs w:val="24"/>
        </w:rPr>
        <w:t xml:space="preserve"> </w:t>
      </w:r>
      <w:r w:rsidR="00254871" w:rsidRPr="004E44E1">
        <w:rPr>
          <w:sz w:val="24"/>
          <w:szCs w:val="24"/>
        </w:rPr>
        <w:t>(далее</w:t>
      </w:r>
      <w:r w:rsidR="00A67619" w:rsidRPr="004E44E1">
        <w:rPr>
          <w:sz w:val="24"/>
          <w:szCs w:val="24"/>
        </w:rPr>
        <w:t xml:space="preserve"> по тексту – Программа):</w:t>
      </w:r>
    </w:p>
    <w:p w:rsidR="00254871" w:rsidRPr="003E5564" w:rsidRDefault="00A67619" w:rsidP="003E5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- у</w:t>
      </w:r>
      <w:r w:rsidR="00F56939">
        <w:rPr>
          <w:rFonts w:ascii="Times New Roman" w:hAnsi="Times New Roman" w:cs="Times New Roman"/>
          <w:sz w:val="24"/>
          <w:szCs w:val="24"/>
        </w:rPr>
        <w:t>меньшени</w:t>
      </w:r>
      <w:r w:rsidR="000B3BBE" w:rsidRPr="003E5564">
        <w:rPr>
          <w:rFonts w:ascii="Times New Roman" w:hAnsi="Times New Roman" w:cs="Times New Roman"/>
          <w:sz w:val="24"/>
          <w:szCs w:val="24"/>
        </w:rPr>
        <w:t>е</w:t>
      </w:r>
      <w:r w:rsidRPr="003E5564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 w:rsidRPr="003E5564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3E5564">
        <w:rPr>
          <w:rFonts w:ascii="Times New Roman" w:hAnsi="Times New Roman" w:cs="Times New Roman"/>
          <w:sz w:val="24"/>
          <w:szCs w:val="24"/>
        </w:rPr>
        <w:t>Программы с</w:t>
      </w:r>
      <w:r w:rsidR="00F56939">
        <w:rPr>
          <w:rFonts w:ascii="Times New Roman" w:hAnsi="Times New Roman" w:cs="Times New Roman"/>
          <w:sz w:val="24"/>
          <w:szCs w:val="24"/>
        </w:rPr>
        <w:t xml:space="preserve"> 42 352 306,10 </w:t>
      </w:r>
      <w:r w:rsidR="005D4BE2" w:rsidRPr="003E5564">
        <w:rPr>
          <w:rFonts w:ascii="Times New Roman" w:hAnsi="Times New Roman"/>
          <w:sz w:val="24"/>
          <w:szCs w:val="24"/>
        </w:rPr>
        <w:t xml:space="preserve">рублей </w:t>
      </w:r>
      <w:r w:rsidR="00644749" w:rsidRPr="003E5564">
        <w:rPr>
          <w:rFonts w:ascii="Times New Roman" w:hAnsi="Times New Roman" w:cs="Times New Roman"/>
          <w:sz w:val="24"/>
          <w:szCs w:val="24"/>
        </w:rPr>
        <w:t xml:space="preserve">до </w:t>
      </w:r>
      <w:r w:rsidR="00F56939">
        <w:rPr>
          <w:rFonts w:ascii="Times New Roman" w:hAnsi="Times New Roman" w:cs="Times New Roman"/>
          <w:sz w:val="24"/>
          <w:szCs w:val="24"/>
        </w:rPr>
        <w:t>37 077 506</w:t>
      </w:r>
      <w:r w:rsidR="00F56939" w:rsidRPr="003E5564">
        <w:rPr>
          <w:rFonts w:ascii="Times New Roman" w:hAnsi="Times New Roman"/>
          <w:sz w:val="24"/>
          <w:szCs w:val="24"/>
        </w:rPr>
        <w:t xml:space="preserve">, </w:t>
      </w:r>
      <w:r w:rsidR="00F56939">
        <w:rPr>
          <w:rFonts w:ascii="Times New Roman" w:hAnsi="Times New Roman"/>
          <w:sz w:val="24"/>
          <w:szCs w:val="24"/>
        </w:rPr>
        <w:t>1</w:t>
      </w:r>
      <w:r w:rsidR="00F56939" w:rsidRPr="003E5564">
        <w:rPr>
          <w:rFonts w:ascii="Times New Roman" w:hAnsi="Times New Roman"/>
          <w:sz w:val="24"/>
          <w:szCs w:val="24"/>
        </w:rPr>
        <w:t xml:space="preserve">0 </w:t>
      </w:r>
      <w:r w:rsidR="005D4BE2" w:rsidRPr="003E5564">
        <w:rPr>
          <w:rFonts w:ascii="Times New Roman" w:hAnsi="Times New Roman"/>
          <w:sz w:val="24"/>
          <w:szCs w:val="24"/>
        </w:rPr>
        <w:t>рублей</w:t>
      </w:r>
      <w:r w:rsidR="005D4BE2" w:rsidRPr="003E5564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3E5564">
        <w:rPr>
          <w:rFonts w:ascii="Times New Roman" w:hAnsi="Times New Roman" w:cs="Times New Roman"/>
          <w:sz w:val="24"/>
          <w:szCs w:val="24"/>
        </w:rPr>
        <w:t>при:</w:t>
      </w:r>
    </w:p>
    <w:p w:rsidR="005B6B94" w:rsidRDefault="00CA6B67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- </w:t>
      </w:r>
      <w:r w:rsidR="00454771" w:rsidRPr="003E5564">
        <w:rPr>
          <w:sz w:val="24"/>
          <w:szCs w:val="24"/>
        </w:rPr>
        <w:t xml:space="preserve">уменьшении </w:t>
      </w:r>
      <w:r w:rsidR="004E44E1" w:rsidRPr="003E5564">
        <w:rPr>
          <w:sz w:val="24"/>
          <w:szCs w:val="24"/>
        </w:rPr>
        <w:t>общего объема финансирования Программы</w:t>
      </w:r>
      <w:r w:rsidR="00747B33" w:rsidRPr="003E5564">
        <w:rPr>
          <w:sz w:val="24"/>
          <w:szCs w:val="24"/>
        </w:rPr>
        <w:t xml:space="preserve"> </w:t>
      </w:r>
      <w:r w:rsidR="005D4BE2" w:rsidRPr="003E5564">
        <w:rPr>
          <w:sz w:val="24"/>
          <w:szCs w:val="24"/>
        </w:rPr>
        <w:t>в 202</w:t>
      </w:r>
      <w:r w:rsidR="00F56939">
        <w:rPr>
          <w:sz w:val="24"/>
          <w:szCs w:val="24"/>
        </w:rPr>
        <w:t>1</w:t>
      </w:r>
      <w:r w:rsidR="005D4BE2" w:rsidRPr="003E5564">
        <w:rPr>
          <w:sz w:val="24"/>
          <w:szCs w:val="24"/>
        </w:rPr>
        <w:t xml:space="preserve"> году </w:t>
      </w:r>
      <w:r w:rsidR="005B6B94">
        <w:rPr>
          <w:sz w:val="24"/>
          <w:szCs w:val="24"/>
        </w:rPr>
        <w:t xml:space="preserve">за счет средств местного бюджета </w:t>
      </w:r>
      <w:r w:rsidR="005D4BE2" w:rsidRPr="003E5564">
        <w:rPr>
          <w:sz w:val="24"/>
          <w:szCs w:val="24"/>
        </w:rPr>
        <w:t xml:space="preserve">с </w:t>
      </w:r>
      <w:r w:rsidR="00F56939">
        <w:rPr>
          <w:sz w:val="24"/>
          <w:szCs w:val="24"/>
        </w:rPr>
        <w:t xml:space="preserve">15 655 800 </w:t>
      </w:r>
      <w:r w:rsidR="005D4BE2" w:rsidRPr="003E5564">
        <w:rPr>
          <w:sz w:val="24"/>
          <w:szCs w:val="24"/>
        </w:rPr>
        <w:t xml:space="preserve">рублей до </w:t>
      </w:r>
      <w:r w:rsidR="00F56939">
        <w:rPr>
          <w:sz w:val="24"/>
          <w:szCs w:val="24"/>
        </w:rPr>
        <w:t>10 381 000</w:t>
      </w:r>
      <w:r w:rsidR="005D4BE2" w:rsidRPr="003E5564">
        <w:rPr>
          <w:sz w:val="24"/>
          <w:szCs w:val="24"/>
        </w:rPr>
        <w:t xml:space="preserve"> </w:t>
      </w:r>
      <w:r w:rsidR="00F56939">
        <w:rPr>
          <w:sz w:val="24"/>
          <w:szCs w:val="24"/>
        </w:rPr>
        <w:t>рублей</w:t>
      </w:r>
      <w:r w:rsidR="005B6B94">
        <w:rPr>
          <w:sz w:val="24"/>
          <w:szCs w:val="24"/>
        </w:rPr>
        <w:t xml:space="preserve">. </w:t>
      </w:r>
    </w:p>
    <w:p w:rsidR="005D4BE2" w:rsidRPr="003E5564" w:rsidRDefault="005D4BE2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 </w:t>
      </w:r>
    </w:p>
    <w:p w:rsidR="002A14D0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 предусмотренных Проектом изменений объемов финансирования</w:t>
      </w:r>
      <w:r w:rsidR="005B6B94">
        <w:rPr>
          <w:b/>
          <w:sz w:val="24"/>
          <w:szCs w:val="24"/>
        </w:rPr>
        <w:t xml:space="preserve"> муниципальной программы</w:t>
      </w:r>
      <w:r w:rsidRPr="009B561C">
        <w:rPr>
          <w:b/>
          <w:sz w:val="24"/>
          <w:szCs w:val="24"/>
        </w:rPr>
        <w:t xml:space="preserve">, было установлено, </w:t>
      </w:r>
      <w:r>
        <w:rPr>
          <w:b/>
          <w:sz w:val="24"/>
          <w:szCs w:val="24"/>
        </w:rPr>
        <w:t xml:space="preserve">что </w:t>
      </w:r>
      <w:r w:rsidRPr="009B561C">
        <w:rPr>
          <w:b/>
          <w:sz w:val="24"/>
          <w:szCs w:val="24"/>
        </w:rPr>
        <w:t xml:space="preserve">их показатели </w:t>
      </w:r>
      <w:r w:rsidR="005B6B94">
        <w:rPr>
          <w:b/>
          <w:sz w:val="24"/>
          <w:szCs w:val="24"/>
        </w:rPr>
        <w:t xml:space="preserve">на 2021 </w:t>
      </w:r>
      <w:r w:rsidR="005B6B94" w:rsidRPr="005B6B94">
        <w:rPr>
          <w:b/>
          <w:sz w:val="24"/>
          <w:szCs w:val="24"/>
        </w:rPr>
        <w:t>по целевым статьям, группам видов расходов и суммам средств, периоду</w:t>
      </w:r>
      <w:r w:rsidR="005B6B94">
        <w:rPr>
          <w:b/>
          <w:sz w:val="24"/>
          <w:szCs w:val="24"/>
        </w:rPr>
        <w:t>,</w:t>
      </w:r>
      <w:r w:rsidR="005B6B94" w:rsidRPr="005B6B94">
        <w:rPr>
          <w:b/>
          <w:sz w:val="24"/>
          <w:szCs w:val="24"/>
        </w:rPr>
        <w:t xml:space="preserve"> в котором они отражаются,</w:t>
      </w:r>
      <w:r w:rsidR="005B6B94" w:rsidRPr="009B561C">
        <w:rPr>
          <w:b/>
          <w:sz w:val="24"/>
          <w:szCs w:val="24"/>
        </w:rPr>
        <w:t xml:space="preserve"> </w:t>
      </w:r>
      <w:r w:rsidRPr="009B561C">
        <w:rPr>
          <w:b/>
          <w:sz w:val="24"/>
          <w:szCs w:val="24"/>
        </w:rPr>
        <w:t>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годов», утвержденного решением Думы Парти</w:t>
      </w:r>
      <w:r>
        <w:rPr>
          <w:b/>
          <w:sz w:val="24"/>
          <w:szCs w:val="24"/>
        </w:rPr>
        <w:t>занского городского округа от 29.12.2019 №205-р</w:t>
      </w:r>
      <w:r w:rsidRPr="009B561C">
        <w:rPr>
          <w:b/>
          <w:sz w:val="24"/>
          <w:szCs w:val="24"/>
        </w:rPr>
        <w:t xml:space="preserve">. </w:t>
      </w:r>
    </w:p>
    <w:p w:rsidR="002A14D0" w:rsidRPr="009B561C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25741" w:rsidRDefault="00025741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5B6B94" w:rsidRDefault="005B6B94" w:rsidP="007D6C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7D6C31" w:rsidRPr="00025741" w:rsidRDefault="00FA66B5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связи с изложенным, </w:t>
      </w:r>
      <w:r w:rsidR="007D6C31" w:rsidRPr="00025741">
        <w:rPr>
          <w:b/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="007D6C31" w:rsidRPr="00025741">
        <w:rPr>
          <w:b/>
        </w:rPr>
        <w:t xml:space="preserve"> </w:t>
      </w:r>
      <w:r w:rsidR="007D6C31" w:rsidRPr="00025741">
        <w:rPr>
          <w:b/>
          <w:sz w:val="24"/>
          <w:szCs w:val="24"/>
        </w:rPr>
        <w:t>программных мероприятий</w:t>
      </w:r>
      <w:r w:rsidR="005B6B94">
        <w:rPr>
          <w:b/>
          <w:sz w:val="24"/>
          <w:szCs w:val="24"/>
        </w:rPr>
        <w:t xml:space="preserve"> на</w:t>
      </w:r>
      <w:r w:rsidR="00C03665">
        <w:rPr>
          <w:b/>
          <w:sz w:val="24"/>
          <w:szCs w:val="24"/>
        </w:rPr>
        <w:t xml:space="preserve"> 2021</w:t>
      </w:r>
      <w:r w:rsidR="005B6B94">
        <w:rPr>
          <w:b/>
          <w:sz w:val="24"/>
          <w:szCs w:val="24"/>
        </w:rPr>
        <w:t xml:space="preserve"> год</w:t>
      </w:r>
      <w:r w:rsidR="007D6C31" w:rsidRPr="00025741">
        <w:rPr>
          <w:b/>
          <w:sz w:val="24"/>
          <w:szCs w:val="24"/>
        </w:rPr>
        <w:t xml:space="preserve">, </w:t>
      </w:r>
      <w:r w:rsidR="007D6C31" w:rsidRPr="00025741">
        <w:rPr>
          <w:b/>
          <w:bCs/>
          <w:sz w:val="24"/>
          <w:szCs w:val="24"/>
        </w:rPr>
        <w:t xml:space="preserve">по их предлагаемому значению,  </w:t>
      </w:r>
      <w:r w:rsidR="0030421F" w:rsidRPr="00025741">
        <w:rPr>
          <w:b/>
          <w:bCs/>
          <w:sz w:val="24"/>
          <w:szCs w:val="24"/>
        </w:rPr>
        <w:t xml:space="preserve">соответствуют показателям </w:t>
      </w:r>
      <w:r w:rsidR="00025741" w:rsidRPr="00025741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2A14D0">
        <w:rPr>
          <w:b/>
          <w:bCs/>
          <w:sz w:val="24"/>
          <w:szCs w:val="24"/>
        </w:rPr>
        <w:t xml:space="preserve"> </w:t>
      </w:r>
      <w:r w:rsidR="00C03665">
        <w:rPr>
          <w:b/>
          <w:bCs/>
          <w:sz w:val="24"/>
          <w:szCs w:val="24"/>
        </w:rPr>
        <w:t xml:space="preserve">и в соответствии с </w:t>
      </w:r>
      <w:r w:rsidR="005D004F">
        <w:rPr>
          <w:b/>
          <w:sz w:val="24"/>
          <w:szCs w:val="24"/>
        </w:rPr>
        <w:t>пункт</w:t>
      </w:r>
      <w:r w:rsidR="005B6B94">
        <w:rPr>
          <w:b/>
          <w:sz w:val="24"/>
          <w:szCs w:val="24"/>
        </w:rPr>
        <w:t>о</w:t>
      </w:r>
      <w:r w:rsidR="005D004F">
        <w:rPr>
          <w:b/>
          <w:sz w:val="24"/>
          <w:szCs w:val="24"/>
        </w:rPr>
        <w:t>м</w:t>
      </w:r>
      <w:r w:rsidR="00C03665" w:rsidRPr="00C03665">
        <w:rPr>
          <w:b/>
          <w:sz w:val="24"/>
          <w:szCs w:val="24"/>
        </w:rPr>
        <w:t xml:space="preserve">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</w:t>
      </w:r>
      <w:r w:rsidR="00C03665">
        <w:rPr>
          <w:sz w:val="24"/>
          <w:szCs w:val="24"/>
        </w:rPr>
        <w:t xml:space="preserve">  </w:t>
      </w:r>
      <w:r w:rsidR="007D6C31" w:rsidRPr="00025741">
        <w:rPr>
          <w:b/>
          <w:sz w:val="24"/>
          <w:szCs w:val="24"/>
        </w:rPr>
        <w:t xml:space="preserve">могут </w:t>
      </w:r>
      <w:r w:rsidR="00025741" w:rsidRPr="00025741">
        <w:rPr>
          <w:b/>
          <w:sz w:val="24"/>
          <w:szCs w:val="24"/>
        </w:rPr>
        <w:t xml:space="preserve">и должны </w:t>
      </w:r>
      <w:r w:rsidR="007D6C31" w:rsidRPr="00025741">
        <w:rPr>
          <w:b/>
          <w:sz w:val="24"/>
          <w:szCs w:val="24"/>
        </w:rPr>
        <w:t>быть внесены в Программу.</w:t>
      </w:r>
      <w:r w:rsidR="0030421F" w:rsidRPr="00025741">
        <w:rPr>
          <w:b/>
          <w:bCs/>
          <w:sz w:val="24"/>
          <w:szCs w:val="24"/>
        </w:rPr>
        <w:t xml:space="preserve"> </w:t>
      </w:r>
    </w:p>
    <w:p w:rsidR="002A14D0" w:rsidRDefault="002A14D0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424B1A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9A0CCD" w:rsidRPr="00FF309F">
        <w:rPr>
          <w:bCs/>
          <w:sz w:val="24"/>
          <w:szCs w:val="24"/>
        </w:rPr>
        <w:t xml:space="preserve">. </w:t>
      </w:r>
      <w:r w:rsidR="00C03665">
        <w:rPr>
          <w:bCs/>
          <w:sz w:val="24"/>
          <w:szCs w:val="24"/>
        </w:rPr>
        <w:t>При существенном изменении объемов финансир</w:t>
      </w:r>
      <w:r w:rsidR="00FA66B5">
        <w:rPr>
          <w:bCs/>
          <w:sz w:val="24"/>
          <w:szCs w:val="24"/>
        </w:rPr>
        <w:t>ования муниципальной программы на 202</w:t>
      </w:r>
      <w:r w:rsidR="001F2C71">
        <w:rPr>
          <w:bCs/>
          <w:sz w:val="24"/>
          <w:szCs w:val="24"/>
        </w:rPr>
        <w:t xml:space="preserve">1 </w:t>
      </w:r>
      <w:r w:rsidR="00FA66B5">
        <w:rPr>
          <w:bCs/>
          <w:sz w:val="24"/>
          <w:szCs w:val="24"/>
        </w:rPr>
        <w:t>год</w:t>
      </w:r>
      <w:r w:rsidR="001F2C71">
        <w:rPr>
          <w:bCs/>
          <w:sz w:val="24"/>
          <w:szCs w:val="24"/>
        </w:rPr>
        <w:t>,</w:t>
      </w:r>
      <w:r w:rsidR="007E06BA">
        <w:rPr>
          <w:bCs/>
          <w:sz w:val="24"/>
          <w:szCs w:val="24"/>
        </w:rPr>
        <w:t xml:space="preserve"> Проектом </w:t>
      </w:r>
      <w:r w:rsidR="00F45A5F">
        <w:rPr>
          <w:bCs/>
          <w:sz w:val="24"/>
          <w:szCs w:val="24"/>
        </w:rPr>
        <w:t xml:space="preserve">не предусматривается внесение изменений в раздел </w:t>
      </w:r>
      <w:r w:rsidR="00F45A5F">
        <w:rPr>
          <w:bCs/>
          <w:sz w:val="24"/>
          <w:szCs w:val="24"/>
        </w:rPr>
        <w:lastRenderedPageBreak/>
        <w:t>текстовой части и в приложение к Программе отражающие сведения о целевых показателях (индикаторах) реа</w:t>
      </w:r>
      <w:r w:rsidR="00C03665">
        <w:rPr>
          <w:bCs/>
          <w:sz w:val="24"/>
          <w:szCs w:val="24"/>
        </w:rPr>
        <w:t>лизации муниципальной программы</w:t>
      </w:r>
      <w:r w:rsidR="001F2C71">
        <w:rPr>
          <w:bCs/>
          <w:sz w:val="24"/>
          <w:szCs w:val="24"/>
        </w:rPr>
        <w:t xml:space="preserve"> на 2021 год</w:t>
      </w:r>
      <w:r w:rsidR="00C03665">
        <w:rPr>
          <w:bCs/>
          <w:sz w:val="24"/>
          <w:szCs w:val="24"/>
        </w:rPr>
        <w:t xml:space="preserve">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</w:t>
      </w:r>
      <w:r w:rsidR="00FA66B5" w:rsidRPr="00FA66B5">
        <w:rPr>
          <w:b/>
          <w:bCs/>
          <w:sz w:val="24"/>
          <w:szCs w:val="24"/>
        </w:rPr>
        <w:t>на 2021 годы</w:t>
      </w:r>
      <w:r w:rsidRPr="00BF2982">
        <w:rPr>
          <w:b/>
          <w:bCs/>
          <w:sz w:val="24"/>
          <w:szCs w:val="24"/>
        </w:rPr>
        <w:t>, сохранение ранее установленных (утвержденных</w:t>
      </w:r>
      <w:r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="007E06BA">
        <w:rPr>
          <w:b/>
          <w:bCs/>
          <w:sz w:val="24"/>
          <w:szCs w:val="24"/>
        </w:rPr>
        <w:t>целевых показателей (индикаторов</w:t>
      </w:r>
      <w:r w:rsidRPr="0020710F">
        <w:rPr>
          <w:b/>
          <w:bCs/>
          <w:sz w:val="24"/>
          <w:szCs w:val="24"/>
        </w:rPr>
        <w:t xml:space="preserve">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>
        <w:rPr>
          <w:b/>
          <w:bCs/>
          <w:sz w:val="24"/>
          <w:szCs w:val="24"/>
        </w:rPr>
        <w:t>соответствующие годы 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1F2C71" w:rsidRDefault="001F2C71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24B1A" w:rsidRDefault="00424B1A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F2C71" w:rsidRPr="001F2C71">
        <w:rPr>
          <w:bCs/>
          <w:sz w:val="24"/>
          <w:szCs w:val="24"/>
        </w:rPr>
        <w:t>.</w:t>
      </w:r>
      <w:r w:rsidR="001F2C71">
        <w:rPr>
          <w:bCs/>
          <w:sz w:val="24"/>
          <w:szCs w:val="24"/>
        </w:rPr>
        <w:t xml:space="preserve"> Представленным Проектом предлагается изложить в  новой редакции Приложение 3 к муниципальной программе, содержащее «информацию о ресурсном обеспечении муниципальной программы». Пунктом 1.3. данного приложения предусматривается финансирование в 2021 году такого программного мероприятия как «Определение границ зон затопления, подтопления на территории населенных пунктов Партизанского городского округа»</w:t>
      </w:r>
      <w:r>
        <w:rPr>
          <w:bCs/>
          <w:sz w:val="24"/>
          <w:szCs w:val="24"/>
        </w:rPr>
        <w:t xml:space="preserve">, при этом объем его финансирования на 2021 год предлагается установить равным 2 600 000,00 рублей. </w:t>
      </w:r>
    </w:p>
    <w:p w:rsidR="00424B1A" w:rsidRDefault="00424B1A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Наряду с этим общий объем финансирования данного мероприятий за все годы реализации муниципальной программы предлагается установить равным 00,00 рублей.</w:t>
      </w:r>
    </w:p>
    <w:p w:rsidR="00424B1A" w:rsidRDefault="00424B1A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1F2C71" w:rsidRPr="00424B1A" w:rsidRDefault="00424B1A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424B1A">
        <w:rPr>
          <w:b/>
          <w:bCs/>
          <w:sz w:val="24"/>
          <w:szCs w:val="24"/>
        </w:rPr>
        <w:t>Таким образом, имеющиеся в предложенной новой редакции Приложения 3 к муниципальной программе противоречия</w:t>
      </w:r>
      <w:r>
        <w:rPr>
          <w:b/>
          <w:bCs/>
          <w:sz w:val="24"/>
          <w:szCs w:val="24"/>
        </w:rPr>
        <w:t>, исключают возможность однозначного его толкования, и как следствие, влекут невозможность оценки финансирования и реализации такого «</w:t>
      </w:r>
      <w:r w:rsidRPr="00424B1A">
        <w:rPr>
          <w:b/>
          <w:bCs/>
          <w:sz w:val="24"/>
          <w:szCs w:val="24"/>
        </w:rPr>
        <w:t>Определение границ зон затопления, подтопления на территории населенных пунктов Партизанского городского округа»</w:t>
      </w:r>
      <w:r>
        <w:rPr>
          <w:b/>
          <w:bCs/>
          <w:sz w:val="24"/>
          <w:szCs w:val="24"/>
        </w:rPr>
        <w:t>.</w:t>
      </w:r>
      <w:r w:rsidRPr="00424B1A">
        <w:rPr>
          <w:b/>
          <w:bCs/>
          <w:sz w:val="24"/>
          <w:szCs w:val="24"/>
        </w:rPr>
        <w:t xml:space="preserve">  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1F2C71" w:rsidRPr="00644749">
        <w:rPr>
          <w:sz w:val="24"/>
          <w:szCs w:val="24"/>
        </w:rPr>
        <w:t>«</w:t>
      </w:r>
      <w:r w:rsidR="001F2C71" w:rsidRPr="0064474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1F2C71">
        <w:rPr>
          <w:bCs/>
          <w:sz w:val="24"/>
          <w:szCs w:val="24"/>
          <w:shd w:val="clear" w:color="auto" w:fill="FFFFFF"/>
        </w:rPr>
        <w:t xml:space="preserve">Обеспечение благоприятной окружающей среды и экологической безопасности на территории </w:t>
      </w:r>
      <w:r w:rsidR="001F2C71" w:rsidRPr="00644749">
        <w:rPr>
          <w:bCs/>
          <w:sz w:val="24"/>
          <w:szCs w:val="24"/>
          <w:shd w:val="clear" w:color="auto" w:fill="FFFFFF"/>
        </w:rPr>
        <w:t>Партиза</w:t>
      </w:r>
      <w:r w:rsidR="001F2C71">
        <w:rPr>
          <w:bCs/>
          <w:sz w:val="24"/>
          <w:szCs w:val="24"/>
          <w:shd w:val="clear" w:color="auto" w:fill="FFFFFF"/>
        </w:rPr>
        <w:t>нского городского округа» на 2017</w:t>
      </w:r>
      <w:r w:rsidR="001F2C71" w:rsidRPr="00644749">
        <w:rPr>
          <w:bCs/>
          <w:sz w:val="24"/>
          <w:szCs w:val="24"/>
          <w:shd w:val="clear" w:color="auto" w:fill="FFFFFF"/>
        </w:rPr>
        <w:t xml:space="preserve"> -202</w:t>
      </w:r>
      <w:r w:rsidR="001F2C71">
        <w:rPr>
          <w:bCs/>
          <w:sz w:val="24"/>
          <w:szCs w:val="24"/>
          <w:shd w:val="clear" w:color="auto" w:fill="FFFFFF"/>
        </w:rPr>
        <w:t>1</w:t>
      </w:r>
      <w:r w:rsidR="001F2C71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1F2C71">
        <w:rPr>
          <w:bCs/>
          <w:sz w:val="24"/>
          <w:szCs w:val="24"/>
          <w:shd w:val="clear" w:color="auto" w:fill="FFFFFF"/>
        </w:rPr>
        <w:t xml:space="preserve">»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1F2C71" w:rsidRPr="001F2C71" w:rsidRDefault="001F2C71" w:rsidP="001F2C71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F2C71">
        <w:rPr>
          <w:bCs/>
          <w:sz w:val="24"/>
          <w:szCs w:val="24"/>
          <w:shd w:val="clear" w:color="auto" w:fill="FFFFFF"/>
        </w:rPr>
        <w:t>К</w:t>
      </w:r>
      <w:r w:rsidRPr="001F2C71">
        <w:rPr>
          <w:sz w:val="24"/>
          <w:szCs w:val="24"/>
        </w:rPr>
        <w:t xml:space="preserve"> моменту проведения экспертно-аналитического мероприятий показатели финансового обеспечения реализации программных мероприятий муниципальной программы на 2021 год</w:t>
      </w:r>
      <w:r w:rsidRPr="001F2C71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</w:t>
      </w:r>
      <w:r w:rsidRPr="001F2C71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</w:t>
      </w:r>
    </w:p>
    <w:p w:rsidR="001F2C71" w:rsidRPr="001F2C71" w:rsidRDefault="001F2C71" w:rsidP="001F2C71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F2C71">
        <w:rPr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Pr="001F2C71">
        <w:t xml:space="preserve"> </w:t>
      </w:r>
      <w:r w:rsidRPr="001F2C71">
        <w:rPr>
          <w:sz w:val="24"/>
          <w:szCs w:val="24"/>
        </w:rPr>
        <w:t xml:space="preserve">программных мероприятий на 2021 год, </w:t>
      </w:r>
      <w:r w:rsidRPr="001F2C71">
        <w:rPr>
          <w:bCs/>
          <w:sz w:val="24"/>
          <w:szCs w:val="24"/>
        </w:rPr>
        <w:t xml:space="preserve">по их предлагаемому значению,  соответствуют показателям </w:t>
      </w:r>
      <w:r w:rsidRPr="001F2C71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Pr="001F2C71">
        <w:rPr>
          <w:bCs/>
          <w:sz w:val="24"/>
          <w:szCs w:val="24"/>
        </w:rPr>
        <w:t xml:space="preserve"> и в соответствии с </w:t>
      </w:r>
      <w:r w:rsidRPr="001F2C71">
        <w:rPr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могут и должны быть внесены в Программу.</w:t>
      </w:r>
      <w:r w:rsidRPr="001F2C71">
        <w:rPr>
          <w:bCs/>
          <w:sz w:val="24"/>
          <w:szCs w:val="24"/>
        </w:rPr>
        <w:t xml:space="preserve"> </w:t>
      </w:r>
    </w:p>
    <w:p w:rsidR="001F2C71" w:rsidRPr="001F2C71" w:rsidRDefault="001F2C71" w:rsidP="001F2C71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1F2C71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1F2C71">
        <w:rPr>
          <w:bCs/>
          <w:sz w:val="24"/>
          <w:szCs w:val="24"/>
        </w:rPr>
        <w:t xml:space="preserve">, относится  к полномочиям </w:t>
      </w:r>
      <w:r w:rsidRPr="001F2C71">
        <w:rPr>
          <w:sz w:val="24"/>
          <w:szCs w:val="24"/>
        </w:rPr>
        <w:t xml:space="preserve">администрации Партизанского городского округа </w:t>
      </w:r>
      <w:r w:rsidRPr="001F2C71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1F2C71" w:rsidRPr="001F2C71" w:rsidRDefault="001F2C71" w:rsidP="001F2C71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1F2C71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на  2021 годы, сохранение ранее установленных (утвержденных) целевых показателей (индикаторов) реализации мероприятий на соответствующие годы является необоснованным. </w:t>
      </w:r>
    </w:p>
    <w:p w:rsidR="00424B1A" w:rsidRPr="00424B1A" w:rsidRDefault="00424B1A" w:rsidP="00424B1A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424B1A">
        <w:rPr>
          <w:bCs/>
          <w:sz w:val="24"/>
          <w:szCs w:val="24"/>
        </w:rPr>
        <w:t xml:space="preserve">меющиеся в предложенной новой редакции Приложения 3 к муниципальной программе противоречия, исключают возможность однозначного его толкования, и как следствие, влекут невозможность оценки финансирования и реализации такого </w:t>
      </w:r>
      <w:r w:rsidRPr="00424B1A">
        <w:rPr>
          <w:bCs/>
          <w:sz w:val="24"/>
          <w:szCs w:val="24"/>
        </w:rPr>
        <w:lastRenderedPageBreak/>
        <w:t xml:space="preserve">«Определение границ зон затопления, подтопления на территории населенных пунктов Партизанского городского округа».   </w:t>
      </w:r>
    </w:p>
    <w:p w:rsidR="006C3387" w:rsidRPr="00AC160D" w:rsidRDefault="006C3387" w:rsidP="00AC160D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1E" w:rsidRDefault="00587E1E">
      <w:r>
        <w:separator/>
      </w:r>
    </w:p>
  </w:endnote>
  <w:endnote w:type="continuationSeparator" w:id="1">
    <w:p w:rsidR="00587E1E" w:rsidRDefault="0058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1E" w:rsidRDefault="00587E1E">
      <w:r>
        <w:separator/>
      </w:r>
    </w:p>
  </w:footnote>
  <w:footnote w:type="continuationSeparator" w:id="1">
    <w:p w:rsidR="00587E1E" w:rsidRDefault="0058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14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14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997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52634"/>
    <w:multiLevelType w:val="hybridMultilevel"/>
    <w:tmpl w:val="99DCF576"/>
    <w:lvl w:ilvl="0" w:tplc="E0C0B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90A86"/>
    <w:multiLevelType w:val="hybridMultilevel"/>
    <w:tmpl w:val="7DEE8804"/>
    <w:lvl w:ilvl="0" w:tplc="F070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6"/>
  </w:num>
  <w:num w:numId="7">
    <w:abstractNumId w:val="12"/>
  </w:num>
  <w:num w:numId="8">
    <w:abstractNumId w:val="20"/>
  </w:num>
  <w:num w:numId="9">
    <w:abstractNumId w:val="17"/>
  </w:num>
  <w:num w:numId="10">
    <w:abstractNumId w:val="19"/>
  </w:num>
  <w:num w:numId="11">
    <w:abstractNumId w:val="13"/>
  </w:num>
  <w:num w:numId="12">
    <w:abstractNumId w:val="22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33D3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720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2835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A7F3F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2C71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6454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4D0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3D30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6C3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05A2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16D"/>
    <w:rsid w:val="003E1908"/>
    <w:rsid w:val="003E1F71"/>
    <w:rsid w:val="003E3E90"/>
    <w:rsid w:val="003E4F63"/>
    <w:rsid w:val="003E5564"/>
    <w:rsid w:val="003E614F"/>
    <w:rsid w:val="003E6648"/>
    <w:rsid w:val="003E6997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4B1A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1E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6B94"/>
    <w:rsid w:val="005C1451"/>
    <w:rsid w:val="005C1FA6"/>
    <w:rsid w:val="005C4935"/>
    <w:rsid w:val="005D004F"/>
    <w:rsid w:val="005D0F3A"/>
    <w:rsid w:val="005D1C29"/>
    <w:rsid w:val="005D36BA"/>
    <w:rsid w:val="005D4A62"/>
    <w:rsid w:val="005D4BE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7DF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6F3A"/>
    <w:rsid w:val="009C0050"/>
    <w:rsid w:val="009C0CD0"/>
    <w:rsid w:val="009C27B1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0AA8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160D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E7EEF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02E5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274AC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3DE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4E9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148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939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6B5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9946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51</cp:revision>
  <cp:lastPrinted>2021-02-15T05:22:00Z</cp:lastPrinted>
  <dcterms:created xsi:type="dcterms:W3CDTF">2020-11-07T04:39:00Z</dcterms:created>
  <dcterms:modified xsi:type="dcterms:W3CDTF">2021-02-15T05:43:00Z</dcterms:modified>
</cp:coreProperties>
</file>