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EF" w:rsidRDefault="00F450EF" w:rsidP="00F450EF">
      <w:pPr>
        <w:spacing w:after="0" w:line="240" w:lineRule="auto"/>
        <w:rPr>
          <w:rFonts w:ascii="Times New Roman" w:hAnsi="Times New Roman" w:cs="Times New Roman"/>
        </w:rPr>
      </w:pPr>
      <w:r w:rsidRPr="00F45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Приложение №1</w:t>
      </w:r>
    </w:p>
    <w:p w:rsidR="00F450EF" w:rsidRPr="00F450EF" w:rsidRDefault="00F450EF" w:rsidP="00F450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50EF" w:rsidRPr="00F450EF" w:rsidTr="00F450EF">
        <w:tc>
          <w:tcPr>
            <w:tcW w:w="4672" w:type="dxa"/>
          </w:tcPr>
          <w:p w:rsidR="00F450EF" w:rsidRPr="00F450EF" w:rsidRDefault="00F450EF" w:rsidP="00F4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0EF" w:rsidRPr="00F450EF" w:rsidRDefault="00F450EF" w:rsidP="00F4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Приказом председателя</w:t>
            </w:r>
          </w:p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F450EF" w:rsidRPr="004456DA" w:rsidRDefault="0067138C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</w:t>
            </w:r>
          </w:p>
          <w:p w:rsidR="00F450EF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>№ 01-03/</w:t>
            </w:r>
            <w:r w:rsidR="00E939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D021C" w:rsidRPr="00A4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E93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9066D" w:rsidRDefault="00FA7622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редакции от 04.02.2025 №01-03/03</w:t>
            </w:r>
            <w:r w:rsidR="005F2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622" w:rsidRPr="00A42129" w:rsidRDefault="005F2E9B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№01-03/0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B1B76" w:rsidRPr="004456DA" w:rsidRDefault="002B1B76" w:rsidP="0048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ПЛАН </w:t>
      </w:r>
    </w:p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>работы Контрольно-счетной палаты</w:t>
      </w:r>
    </w:p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138C">
        <w:rPr>
          <w:rFonts w:ascii="Times New Roman" w:hAnsi="Times New Roman" w:cs="Times New Roman"/>
          <w:color w:val="auto"/>
          <w:sz w:val="24"/>
          <w:szCs w:val="24"/>
        </w:rPr>
        <w:t>муниципального округа город Партизанск</w:t>
      </w:r>
    </w:p>
    <w:p w:rsidR="00F450EF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>на 202</w:t>
      </w:r>
      <w:r w:rsidR="00E939D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 год </w:t>
      </w:r>
    </w:p>
    <w:p w:rsidR="002B1B76" w:rsidRPr="005B6B47" w:rsidRDefault="002B1B76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4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952"/>
        <w:gridCol w:w="393"/>
        <w:gridCol w:w="3892"/>
      </w:tblGrid>
      <w:tr w:rsidR="00F450EF" w:rsidRPr="00F450EF" w:rsidTr="00F26FCF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№ 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15"/>
                <w:sz w:val="20"/>
                <w:szCs w:val="20"/>
              </w:rPr>
              <w:t>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color w:val="auto"/>
              </w:rPr>
              <w:t>Наименование мероприятий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bCs/>
                <w:lang w:bidi="ru-RU"/>
              </w:rPr>
              <w:t>Основания включения в план работы</w:t>
            </w:r>
          </w:p>
        </w:tc>
      </w:tr>
      <w:tr w:rsidR="00F450EF" w:rsidRPr="00F450EF" w:rsidTr="00F26FCF">
        <w:trPr>
          <w:cantSplit/>
          <w:trHeight w:val="406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2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Экспертно-аналитические мероприятия</w:t>
            </w:r>
          </w:p>
        </w:tc>
      </w:tr>
      <w:tr w:rsidR="00F450EF" w:rsidRPr="00F450EF" w:rsidTr="00F26FCF">
        <w:trPr>
          <w:trHeight w:val="145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F77C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Экспертиза отчетов об исполнении бюджета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за 3, 6, 9 месяцев 202</w:t>
            </w:r>
            <w:r w:rsidR="00F77C56">
              <w:rPr>
                <w:rFonts w:ascii="Times New Roman" w:hAnsi="Times New Roman" w:cs="Times New Roman"/>
                <w:color w:val="000000"/>
                <w:spacing w:val="-6"/>
              </w:rPr>
              <w:t>5</w:t>
            </w:r>
            <w:r w:rsidR="00245735">
              <w:rPr>
                <w:rFonts w:ascii="Times New Roman" w:hAnsi="Times New Roman" w:cs="Times New Roman"/>
                <w:color w:val="000000"/>
                <w:spacing w:val="-6"/>
              </w:rPr>
              <w:t xml:space="preserve"> года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палате.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  <w:p w:rsidR="004E27EB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отчета в КСП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76198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>Внешняя проверка отчета об испол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нении бюджета </w:t>
            </w:r>
            <w:r w:rsidR="005F2E9B">
              <w:rPr>
                <w:rFonts w:ascii="Times New Roman" w:hAnsi="Times New Roman" w:cs="Times New Roman"/>
                <w:color w:val="000000"/>
                <w:spacing w:val="-8"/>
              </w:rPr>
              <w:t>м</w:t>
            </w:r>
            <w:r w:rsidR="0067138C">
              <w:rPr>
                <w:rFonts w:ascii="Times New Roman" w:hAnsi="Times New Roman" w:cs="Times New Roman"/>
                <w:color w:val="000000"/>
                <w:spacing w:val="-3"/>
              </w:rPr>
              <w:t>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за 202</w:t>
            </w:r>
            <w:r w:rsidR="0076198D">
              <w:rPr>
                <w:rFonts w:ascii="Times New Roman" w:hAnsi="Times New Roman" w:cs="Times New Roman"/>
                <w:color w:val="000000"/>
                <w:spacing w:val="-8"/>
              </w:rPr>
              <w:t>4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год,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 xml:space="preserve"> подготовка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заключения по результатам проведенной проверки.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5"/>
              </w:rPr>
              <w:t xml:space="preserve">В     течение     30 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 xml:space="preserve">дней   с   момента внесения отчета в  КСП </w:t>
            </w:r>
            <w:r w:rsidR="0067138C">
              <w:rPr>
                <w:rFonts w:ascii="Times New Roman" w:hAnsi="Times New Roman" w:cs="Times New Roman"/>
                <w:color w:val="000000"/>
                <w:spacing w:val="-7"/>
              </w:rPr>
              <w:t>МОГП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E15784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157, 264.4 Бюджетного кодекса РФ, ст. 9 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3.</w:t>
            </w:r>
          </w:p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экспертно-аналитических мероприятий   на проекты Решений Думы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МОГП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о внесении изменений в Решение о бюджете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РФ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  <w:p w:rsidR="004E27EB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решения в КСП</w:t>
            </w:r>
          </w:p>
        </w:tc>
      </w:tr>
      <w:tr w:rsidR="003E7F7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F7F" w:rsidRPr="00F450EF" w:rsidRDefault="003E7F7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F" w:rsidRPr="00F450EF" w:rsidRDefault="003E7F7F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экспертизы на муниципальные правовые акты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F" w:rsidRPr="00F450EF" w:rsidRDefault="003E7F7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9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РФ,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3E7F7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Контрольно-счетной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палате</w:t>
            </w:r>
          </w:p>
          <w:p w:rsidR="003E7F7F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в КСП</w:t>
            </w:r>
          </w:p>
        </w:tc>
      </w:tr>
      <w:tr w:rsidR="00F450EF" w:rsidRPr="00F450EF" w:rsidTr="00F26FCF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E70573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5</w:t>
            </w:r>
            <w:r w:rsidR="00F450EF"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 xml:space="preserve">Финансово-экономическая экспертиза проектов муниципальных правовых актов (включая финансово-экономическую обоснованность) в части, касающейся расходных обязательств </w:t>
            </w:r>
            <w:r w:rsidR="0067138C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>, а также проектов муниципальных правовых актов об утверждении муниципальных программ и проектов муниципальных правовых актов на внесение изменений в муниципальные программы.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Ст. 15</w:t>
            </w:r>
            <w:r w:rsidR="00F450EF"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7 Бюджетного Кодекса РФ,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4E27EB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Положение о Контрольно-счетной палате</w:t>
            </w: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  <w:p w:rsidR="00F450EF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в КСП</w:t>
            </w:r>
          </w:p>
        </w:tc>
      </w:tr>
      <w:tr w:rsidR="00F450EF" w:rsidRPr="00F450EF" w:rsidTr="005F2E9B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E70573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6</w:t>
            </w:r>
            <w:r w:rsidR="00F450EF" w:rsidRPr="00F450EF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экспертизы и подготовка заключения на  проект Решения Думы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о</w:t>
            </w:r>
            <w:r w:rsidRPr="00F450EF">
              <w:rPr>
                <w:rFonts w:ascii="Times New Roman" w:hAnsi="Times New Roman" w:cs="Times New Roman"/>
                <w:color w:val="000000"/>
                <w:spacing w:val="-9"/>
              </w:rPr>
              <w:t xml:space="preserve"> бюджете </w:t>
            </w:r>
            <w:r w:rsidR="0067138C">
              <w:rPr>
                <w:rFonts w:ascii="Times New Roman" w:hAnsi="Times New Roman" w:cs="Times New Roman"/>
                <w:color w:val="000000"/>
                <w:spacing w:val="-9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9"/>
              </w:rPr>
              <w:t xml:space="preserve"> на очередной финансовый год и плановый период.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>РФ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A0B11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10"/>
              </w:rPr>
              <w:t>МОГП</w:t>
            </w:r>
          </w:p>
          <w:p w:rsidR="004E27EB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решения в КСП</w:t>
            </w: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E70573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7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Проведение экспертизы исполнения муниципальных программ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>РФ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E70573" w:rsidP="00F859A1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8</w:t>
            </w:r>
            <w:r w:rsidR="00F859A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F859A1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Мониторинг</w:t>
            </w:r>
            <w:r w:rsidRPr="00CC78D6">
              <w:rPr>
                <w:rFonts w:ascii="Times New Roman" w:hAnsi="Times New Roman" w:cs="Times New Roman"/>
                <w:color w:val="000000"/>
                <w:spacing w:val="-6"/>
              </w:rPr>
              <w:t xml:space="preserve"> исполнения Предписаний   и Представлений, внесенных Контрольно-счетной палатой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CC78D6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по результатам проведения контрольных мероприятий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E70573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9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Аудит в сфере закупок в рамках исполнения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(в ходе контрольных, экспертно- аналитических мероприятий)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п.4 ч. 2 ст.9 Федерального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закона</w:t>
            </w:r>
            <w:r w:rsidR="004E27EB">
              <w:rPr>
                <w:rFonts w:ascii="Times New Roman" w:hAnsi="Times New Roman" w:cs="Times New Roman"/>
                <w:color w:val="000010"/>
                <w:lang w:bidi="ru-RU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от 07.02.2011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№ 6-ФЗ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E70573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10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Внеплановые мероприятия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  <w:r w:rsidR="003A0B11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11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4E27EB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Поступление обращений или  информации о нарушениях в КСП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E70573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9674EC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4EC">
              <w:rPr>
                <w:rFonts w:ascii="Times New Roman" w:eastAsia="Calibri" w:hAnsi="Times New Roman" w:cs="Times New Roman"/>
                <w:color w:val="000010"/>
              </w:rPr>
              <w:t xml:space="preserve">Мониторинг исполнения </w:t>
            </w:r>
            <w:r w:rsidRPr="009674EC">
              <w:rPr>
                <w:rFonts w:ascii="Times New Roman" w:eastAsia="Calibri" w:hAnsi="Times New Roman" w:cs="Times New Roman"/>
              </w:rPr>
              <w:t xml:space="preserve">Подпрограммы № 1 «Дорожная деятельность </w:t>
            </w:r>
            <w:r w:rsidR="0067138C">
              <w:rPr>
                <w:rFonts w:ascii="Times New Roman" w:eastAsia="Calibri" w:hAnsi="Times New Roman" w:cs="Times New Roman"/>
              </w:rPr>
              <w:t>Муниципального округа город Партизанск</w:t>
            </w:r>
            <w:r w:rsidRPr="009674EC">
              <w:rPr>
                <w:rFonts w:ascii="Times New Roman" w:eastAsia="Calibri" w:hAnsi="Times New Roman" w:cs="Times New Roman"/>
              </w:rPr>
              <w:t xml:space="preserve">» муниципальной программы «Дорожная деятельность и благоустройство </w:t>
            </w:r>
            <w:r w:rsidR="0067138C">
              <w:rPr>
                <w:rFonts w:ascii="Times New Roman" w:eastAsia="Calibri" w:hAnsi="Times New Roman" w:cs="Times New Roman"/>
              </w:rPr>
              <w:t>Муниципального округа город Партизанск</w:t>
            </w:r>
            <w:r w:rsidRPr="009674EC">
              <w:rPr>
                <w:rFonts w:ascii="Times New Roman" w:eastAsia="Calibri" w:hAnsi="Times New Roman" w:cs="Times New Roman"/>
              </w:rPr>
              <w:t xml:space="preserve">», утвержденной постановлением администрации </w:t>
            </w:r>
            <w:r w:rsidR="0067138C">
              <w:rPr>
                <w:rFonts w:ascii="Times New Roman" w:eastAsia="Calibri" w:hAnsi="Times New Roman" w:cs="Times New Roman"/>
              </w:rPr>
              <w:t>Муниципального округа город Партизанск</w:t>
            </w:r>
            <w:r w:rsidRPr="009674EC">
              <w:rPr>
                <w:rFonts w:ascii="Times New Roman" w:eastAsia="Calibri" w:hAnsi="Times New Roman" w:cs="Times New Roman"/>
              </w:rPr>
              <w:t xml:space="preserve"> от 15 ноября 2021 года №1868-па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5F2E9B" w:rsidRDefault="007C046C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1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 xml:space="preserve">Ст. 157 Бюджетного кодекса </w:t>
            </w:r>
            <w:proofErr w:type="gramStart"/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РФ ,</w:t>
            </w:r>
            <w:proofErr w:type="gramEnd"/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 xml:space="preserve"> ст. 9 Федерального закона от 07.02.2011 N 6-ФЗ</w:t>
            </w:r>
          </w:p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Положение о Контрольно-счетной палате</w:t>
            </w:r>
          </w:p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Требование Прокуратуры г. Партизанска</w:t>
            </w:r>
          </w:p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от 11.02.2025г №20050027-850ж-2024/20050001/Исорг73-25</w:t>
            </w:r>
          </w:p>
          <w:p w:rsidR="007C046C" w:rsidRPr="005F2E9B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</w:p>
        </w:tc>
      </w:tr>
      <w:tr w:rsidR="007C046C" w:rsidRPr="00F450EF" w:rsidTr="00F26FCF">
        <w:trPr>
          <w:trHeight w:val="40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Контрольные мероприятия</w:t>
            </w:r>
          </w:p>
        </w:tc>
      </w:tr>
      <w:tr w:rsidR="00896329" w:rsidRPr="00F450EF" w:rsidTr="00F307E4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329" w:rsidRPr="00F450EF" w:rsidRDefault="00896329" w:rsidP="00F307E4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329" w:rsidRDefault="00896329" w:rsidP="00F307E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10"/>
              </w:rPr>
              <w:t xml:space="preserve">Оценка эффективности управления и распоряжения муниципальной собственностью, созданной в результате реализации мероприятий муниципальной программы </w:t>
            </w:r>
            <w:r w:rsidRPr="00F450EF">
              <w:rPr>
                <w:rFonts w:ascii="Times New Roman" w:hAnsi="Times New Roman" w:cs="Times New Roman"/>
              </w:rPr>
              <w:t xml:space="preserve">«Формирование современной городской среды </w:t>
            </w:r>
            <w:r w:rsidR="0067138C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</w:rPr>
              <w:t>» на 2018-2024 годы»</w:t>
            </w:r>
          </w:p>
          <w:p w:rsidR="00896329" w:rsidRPr="00F450EF" w:rsidRDefault="00896329" w:rsidP="00F307E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(выборочно по отдельным объектам)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329" w:rsidRPr="00D01152" w:rsidRDefault="00896329" w:rsidP="00F307E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  <w:sz w:val="24"/>
                <w:szCs w:val="24"/>
              </w:rPr>
            </w:pPr>
            <w:r w:rsidRPr="00D01152">
              <w:rPr>
                <w:rFonts w:ascii="Times New Roman" w:hAnsi="Times New Roman" w:cs="Times New Roman"/>
                <w:color w:val="000010"/>
                <w:spacing w:val="-7"/>
                <w:sz w:val="24"/>
                <w:szCs w:val="24"/>
              </w:rPr>
              <w:t>1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329" w:rsidRDefault="00896329" w:rsidP="00F307E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>РФ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896329" w:rsidRDefault="00896329" w:rsidP="00F307E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896329" w:rsidRPr="009F39E2" w:rsidRDefault="00896329" w:rsidP="0089632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(исключен, приказ от 04.02.2025 №01-03/03)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5F2E9B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</w:t>
            </w:r>
            <w:r w:rsidR="007C046C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A42129" w:rsidRDefault="007C046C" w:rsidP="00F77C56">
            <w:pPr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Проведение проверки бюджетной отчетности главных администраторов бюджетных средств за 2024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D55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 </w:t>
            </w:r>
            <w:r w:rsidR="00D13CA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-2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157, 264.4  Бюджетного кодекса РФ,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7C046C" w:rsidRPr="00F450EF" w:rsidRDefault="007C046C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896329" w:rsidRDefault="005F2E9B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2</w:t>
            </w:r>
            <w:r w:rsidR="00E70573">
              <w:rPr>
                <w:rFonts w:ascii="Times New Roman" w:eastAsiaTheme="minorEastAsia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896329" w:rsidRDefault="00896329" w:rsidP="00671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329">
              <w:rPr>
                <w:rFonts w:ascii="Times New Roman" w:hAnsi="Times New Roman" w:cs="Times New Roman"/>
              </w:rPr>
              <w:t>П</w:t>
            </w:r>
            <w:r w:rsidR="007C046C" w:rsidRPr="00896329">
              <w:rPr>
                <w:rFonts w:ascii="Times New Roman" w:hAnsi="Times New Roman" w:cs="Times New Roman"/>
              </w:rPr>
              <w:t xml:space="preserve">роверка </w:t>
            </w:r>
            <w:r w:rsidR="00D13CA2" w:rsidRPr="00896329">
              <w:rPr>
                <w:rFonts w:ascii="Times New Roman" w:hAnsi="Times New Roman" w:cs="Times New Roman"/>
              </w:rPr>
              <w:t xml:space="preserve">эффективности планирования неналоговых доходов и </w:t>
            </w:r>
            <w:r w:rsidR="007C046C" w:rsidRPr="00896329">
              <w:rPr>
                <w:rFonts w:ascii="Times New Roman" w:hAnsi="Times New Roman" w:cs="Times New Roman"/>
              </w:rPr>
              <w:t xml:space="preserve">полноты поступления доходов от использования муниципальной собственности </w:t>
            </w:r>
            <w:r w:rsidR="0067138C">
              <w:rPr>
                <w:rFonts w:ascii="Times New Roman" w:hAnsi="Times New Roman" w:cs="Times New Roman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2D55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>РФ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5F2E9B" w:rsidRPr="009F39E2" w:rsidRDefault="005F2E9B" w:rsidP="005F2E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 xml:space="preserve">(исключен, приказ от 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15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.0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9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.2025 №01-03/0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7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)</w:t>
            </w:r>
          </w:p>
        </w:tc>
      </w:tr>
      <w:tr w:rsidR="004617BB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Default="005F2E9B" w:rsidP="004617BB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lastRenderedPageBreak/>
              <w:t>3</w:t>
            </w:r>
            <w:r w:rsidR="004617BB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Pr="00D33131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131">
              <w:rPr>
                <w:rFonts w:ascii="Times New Roman" w:hAnsi="Times New Roman"/>
                <w:color w:val="000010"/>
              </w:rPr>
              <w:t>Проверка</w:t>
            </w:r>
            <w:r>
              <w:rPr>
                <w:rFonts w:ascii="Times New Roman" w:hAnsi="Times New Roman"/>
                <w:color w:val="000010"/>
              </w:rPr>
              <w:t xml:space="preserve"> использования бюджетных средств, направленных на выполнение мероприятий муниципальной программы «Содействие гражданам в приобретении (строительстве) жилья взамен сносимого ветхого, ставшего непригодным для проживания по критериям безопасности в результате ведения горных работ на ликвидированных угольных шахтах муниципального округа город Партизанск»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</w:rPr>
            </w:pPr>
            <w:r>
              <w:rPr>
                <w:rFonts w:ascii="Times New Roman" w:hAnsi="Times New Roman" w:cs="Times New Roman"/>
                <w:color w:val="000010"/>
                <w:spacing w:val="-7"/>
              </w:rPr>
              <w:t>3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>РФ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4617BB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5F2E9B" w:rsidRPr="009F39E2" w:rsidRDefault="005F2E9B" w:rsidP="005F2E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 xml:space="preserve">(исключен, приказ от 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15.09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.2025 №01-03/0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7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)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5F2E9B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4</w:t>
            </w:r>
            <w:r w:rsidR="004617BB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D33131" w:rsidRDefault="007C046C" w:rsidP="00D01152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</w:rPr>
            </w:pPr>
            <w:r>
              <w:rPr>
                <w:rFonts w:ascii="Times New Roman" w:hAnsi="Times New Roman"/>
                <w:color w:val="000010"/>
              </w:rPr>
              <w:t>Проверка финансово-хозяйственной деятельности МУП «Городское хозяйство» в 2024 году и текущем периоде 2025 года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D0115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</w:rPr>
            </w:pPr>
            <w:r>
              <w:rPr>
                <w:rFonts w:ascii="Times New Roman" w:hAnsi="Times New Roman" w:cs="Times New Roman"/>
                <w:color w:val="000010"/>
                <w:spacing w:val="-7"/>
              </w:rPr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>РФ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E23822" w:rsidRPr="009F39E2" w:rsidRDefault="00E23822" w:rsidP="00E23822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изменен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>, приказ от 15.09.2025 №01-03/07)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5F2E9B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5</w:t>
            </w:r>
            <w:r w:rsidR="004617BB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Внеплановые мероприятия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971FE" w:rsidP="00770B7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</w:p>
          <w:p w:rsidR="007C046C" w:rsidRPr="00F450EF" w:rsidRDefault="007C046C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При  поступлении информации о нарушениях</w:t>
            </w:r>
          </w:p>
        </w:tc>
      </w:tr>
      <w:tr w:rsidR="007C046C" w:rsidRPr="00F450EF" w:rsidTr="00F26FCF">
        <w:trPr>
          <w:cantSplit/>
          <w:trHeight w:val="451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7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III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Организационная и методическая деятельность</w:t>
            </w:r>
          </w:p>
        </w:tc>
      </w:tr>
      <w:tr w:rsidR="007C046C" w:rsidRPr="00F450EF" w:rsidTr="00F26FCF">
        <w:trPr>
          <w:trHeight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3D6287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Повышение квалификации сотрудников: </w:t>
            </w:r>
            <w:r w:rsidRPr="00F450EF">
              <w:rPr>
                <w:rFonts w:ascii="Times New Roman" w:hAnsi="Times New Roman" w:cs="Times New Roman"/>
                <w:color w:val="000000"/>
                <w:spacing w:val="-4"/>
              </w:rPr>
              <w:t xml:space="preserve"> обучение сотрудников КСП </w:t>
            </w:r>
            <w:r w:rsidR="0067138C">
              <w:rPr>
                <w:rFonts w:ascii="Times New Roman" w:hAnsi="Times New Roman" w:cs="Times New Roman"/>
                <w:color w:val="000000"/>
                <w:spacing w:val="-4"/>
              </w:rPr>
              <w:t>МОГП</w:t>
            </w:r>
            <w:r w:rsidRPr="00F450EF">
              <w:rPr>
                <w:rFonts w:ascii="Times New Roman" w:hAnsi="Times New Roman" w:cs="Times New Roman"/>
                <w:color w:val="000000"/>
                <w:spacing w:val="-4"/>
              </w:rPr>
              <w:t xml:space="preserve"> на курсах повышения квалификации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Анализ и обобщение информации о нарушениях, выявленных в результате проведения контрольных и экспертно-аналитических мероприятий,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разработка методических материалов по прово</w:t>
            </w:r>
            <w:r w:rsidRPr="00F450EF">
              <w:rPr>
                <w:rFonts w:ascii="Times New Roman" w:hAnsi="Times New Roman" w:cs="Times New Roman"/>
                <w:color w:val="000000"/>
                <w:spacing w:val="-5"/>
              </w:rPr>
              <w:t>димым проверкам</w:t>
            </w:r>
            <w:r w:rsidRPr="00F450EF">
              <w:rPr>
                <w:rFonts w:ascii="Times New Roman" w:hAnsi="Times New Roman" w:cs="Times New Roman"/>
                <w:color w:val="000010"/>
              </w:rPr>
              <w:t>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pacing w:val="-7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(по результатам 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>контрольных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t xml:space="preserve"> ме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роприятий)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Приведение в соответствие действующему законодательству РФ нормативных актов Контрольно-счетной палаты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муниципального округа город Партизанск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.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В течение года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  <w:t>Изменения законодательства РФ</w:t>
            </w:r>
          </w:p>
        </w:tc>
      </w:tr>
      <w:tr w:rsidR="007C046C" w:rsidRPr="00F450EF" w:rsidTr="00F26FCF">
        <w:trPr>
          <w:trHeight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>Р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азработка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и внедрение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стандартов 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и методик по основным направлениям деятельности КСП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МОГП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  <w:t>При необходимости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Подготовка отчетов, информации о работе </w:t>
            </w: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Контрольно-счетной палаты </w:t>
            </w:r>
            <w:r w:rsidR="0067138C">
              <w:rPr>
                <w:rFonts w:ascii="Times New Roman" w:hAnsi="Times New Roman" w:cs="Times New Roman"/>
                <w:color w:val="000010"/>
                <w:spacing w:val="-6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 в течение года.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В течение года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Ст. 19 Федерального закона от 07.02.2011 №6-ФЗ</w:t>
            </w:r>
          </w:p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</w:rPr>
              <w:t>П</w:t>
            </w: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роведен</w:t>
            </w:r>
            <w:r>
              <w:rPr>
                <w:rFonts w:ascii="Times New Roman" w:hAnsi="Times New Roman" w:cs="Times New Roman"/>
                <w:color w:val="000010"/>
                <w:spacing w:val="-2"/>
              </w:rPr>
              <w:t xml:space="preserve">ные </w:t>
            </w: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мероприяти</w:t>
            </w:r>
            <w:r>
              <w:rPr>
                <w:rFonts w:ascii="Times New Roman" w:hAnsi="Times New Roman" w:cs="Times New Roman"/>
                <w:color w:val="000010"/>
                <w:spacing w:val="-2"/>
              </w:rPr>
              <w:t>я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Подготовка плана работы Контрольно-счетной палаты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муниципального округа город Партизанск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на 202</w:t>
            </w:r>
            <w:r w:rsidRPr="00D076E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Разработка локальных актов по текущей деятельности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Pr="00F450EF" w:rsidRDefault="007C046C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  <w:t>При необходимости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E705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Подготовка бюджетной сметы,   реестра  расходных обязательств КСП на 202</w:t>
            </w:r>
            <w:r w:rsidRPr="00D076E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6</w:t>
            </w: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</w:rPr>
              <w:t>Август-декабрь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Ст. 221 Бюджетного кодекса РФ</w:t>
            </w:r>
          </w:p>
          <w:p w:rsidR="007C046C" w:rsidRPr="00F450EF" w:rsidRDefault="007C046C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7109A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7109AC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7109AC" w:rsidRDefault="007C046C" w:rsidP="00E705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7109A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Внесение изменений в бюджетную смету, в реестр  расходных обязательств КСП на 2025</w:t>
            </w:r>
            <w:r w:rsidR="00E705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</w:t>
            </w:r>
            <w:r w:rsidRPr="007109A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7109A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7109AC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7109AC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7109AC">
              <w:rPr>
                <w:rFonts w:ascii="Times New Roman" w:hAnsi="Times New Roman" w:cs="Times New Roman"/>
                <w:color w:val="000010"/>
              </w:rPr>
              <w:t>Ст. 221 Бюджетного кодекса РФ</w:t>
            </w:r>
          </w:p>
          <w:p w:rsidR="007C046C" w:rsidRPr="00F450EF" w:rsidRDefault="007C046C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7109AC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3D6287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E939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Бюджетный кодекс РФ</w:t>
            </w:r>
          </w:p>
          <w:p w:rsidR="007C046C" w:rsidRPr="00F450EF" w:rsidRDefault="007C046C" w:rsidP="00E939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3D6287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Осуществление планирования и исполнение закупок товаров, работ и услуг для нужд КСП, формирование и размещение необходимой информации о закупочной деятельности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9D66BF">
              <w:rPr>
                <w:rFonts w:ascii="Times New Roman" w:hAnsi="Times New Roman" w:cs="Times New Roman"/>
                <w:color w:val="000010"/>
              </w:rPr>
              <w:t>Федеральный закон от 05.04.2</w:t>
            </w:r>
            <w:r>
              <w:rPr>
                <w:rFonts w:ascii="Times New Roman" w:hAnsi="Times New Roman" w:cs="Times New Roman"/>
                <w:color w:val="000010"/>
              </w:rPr>
              <w:t>013 N 44-ФЗ</w:t>
            </w:r>
            <w:r w:rsidRPr="009D66BF">
              <w:rPr>
                <w:rFonts w:ascii="Times New Roman" w:hAnsi="Times New Roman" w:cs="Times New Roman"/>
                <w:color w:val="000010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(с изм. и доп., вступ. в силу с 01.01.2024)</w:t>
            </w:r>
          </w:p>
        </w:tc>
      </w:tr>
      <w:tr w:rsidR="007C046C" w:rsidRPr="00F450EF" w:rsidTr="00F26FCF">
        <w:trPr>
          <w:cantSplit/>
          <w:trHeight w:val="40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IV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Информационная деятельность</w:t>
            </w:r>
          </w:p>
        </w:tc>
      </w:tr>
      <w:tr w:rsidR="007C046C" w:rsidRPr="00F450EF" w:rsidTr="00F26FCF">
        <w:trPr>
          <w:trHeight w:val="821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Обновление страницы Контрольно-счетной палаты на сайте </w:t>
            </w:r>
            <w:r w:rsidR="0067138C">
              <w:rPr>
                <w:rFonts w:ascii="Times New Roman" w:hAnsi="Times New Roman" w:cs="Times New Roman"/>
                <w:color w:val="000010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в сети Интернет.</w:t>
            </w:r>
          </w:p>
        </w:tc>
        <w:tc>
          <w:tcPr>
            <w:tcW w:w="234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3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941D7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Ст. 13 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ого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а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</w:tr>
      <w:tr w:rsidR="007C046C" w:rsidRPr="00F450EF" w:rsidTr="00F26FCF">
        <w:trPr>
          <w:trHeight w:val="821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Обеспечение публикаций информации о результатах </w:t>
            </w:r>
            <w:r>
              <w:rPr>
                <w:rFonts w:ascii="Times New Roman" w:hAnsi="Times New Roman" w:cs="Times New Roman"/>
                <w:color w:val="000010"/>
              </w:rPr>
              <w:t>деятельности в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color w:val="000010"/>
              </w:rPr>
              <w:t>.</w:t>
            </w:r>
          </w:p>
        </w:tc>
        <w:tc>
          <w:tcPr>
            <w:tcW w:w="234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5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3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5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cantSplit/>
          <w:trHeight w:val="6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V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Деятельность по обеспечению</w:t>
            </w:r>
          </w:p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взаимодействия с иными органами, организациями</w:t>
            </w:r>
          </w:p>
        </w:tc>
      </w:tr>
      <w:tr w:rsidR="007C046C" w:rsidRPr="00F450EF" w:rsidTr="00F26FCF">
        <w:trPr>
          <w:trHeight w:val="790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5"/>
              </w:rPr>
              <w:t>Подготовка ответов на запросы и обращения органов государственной власти, местного самоуправления, организаций и физических лиц.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Pr="00F450EF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5F2E9B">
              <w:rPr>
                <w:rFonts w:ascii="Times New Roman" w:hAnsi="Times New Roman" w:cs="Times New Roman"/>
                <w:color w:val="000010"/>
              </w:rPr>
              <w:t>Поступление запросов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Участие в совещаниях, заседаниях, проводимых  органами местного самоуправления </w:t>
            </w:r>
            <w:r w:rsidR="0067138C">
              <w:rPr>
                <w:rFonts w:ascii="Times New Roman" w:hAnsi="Times New Roman" w:cs="Times New Roman"/>
                <w:color w:val="000000"/>
                <w:spacing w:val="-3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3"/>
              </w:rPr>
              <w:t>, в том числе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в работе Думы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: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- заседаниях Думы;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- заседаниях постоянных депутатских комиссий.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pacing w:val="-9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>В течение года (по мере необходимости, в соответствии с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планами рабо</w:t>
            </w:r>
            <w:r w:rsidRPr="00F450EF">
              <w:rPr>
                <w:rFonts w:ascii="Times New Roman" w:hAnsi="Times New Roman" w:cs="Times New Roman"/>
                <w:color w:val="000010"/>
                <w:spacing w:val="-9"/>
              </w:rPr>
              <w:t>ты Думы,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9"/>
              </w:rPr>
              <w:t>администрации)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3.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Сотрудничество с Контрольно-счетной палатой Приморского края, Контрольно-счетными органами муниципальных образований</w:t>
            </w:r>
            <w:r>
              <w:rPr>
                <w:rFonts w:ascii="Times New Roman" w:hAnsi="Times New Roman" w:cs="Times New Roman"/>
                <w:color w:val="000010"/>
              </w:rPr>
              <w:t xml:space="preserve"> Российской Федерации,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 xml:space="preserve"> Союзом муниципальных контрольно-счетных органов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10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4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Сотрудничество в рамках Соглашения об информационном взаимодействии между Управлением Федерального казначейства Приморского края и КСП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МОГП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Запросы, повестки, приглашения</w:t>
            </w:r>
          </w:p>
        </w:tc>
      </w:tr>
      <w:tr w:rsidR="007C046C" w:rsidRPr="00F450EF" w:rsidTr="00F26FCF">
        <w:trPr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5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Участие в научно-практических конференциях и семинарах, проводимых Контрольно-счетной палатой Приморского края, Союза МКСО.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 (п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t>о планам КСП Приморского края и планам Союза  МКСО)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6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>Взаимодействие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с прокуратурой г. Партизанска в соответствии с Соглашением об информационном взаимодействии между Прокуратурой города Партизанска и КСП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МОГП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8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8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</w:tbl>
    <w:p w:rsidR="002B1B76" w:rsidRDefault="002B1B76" w:rsidP="005B6B47">
      <w:pPr>
        <w:spacing w:after="0" w:line="240" w:lineRule="auto"/>
        <w:rPr>
          <w:rFonts w:ascii="Times New Roman" w:hAnsi="Times New Roman" w:cs="Times New Roman"/>
        </w:rPr>
      </w:pPr>
    </w:p>
    <w:p w:rsidR="002B1B76" w:rsidRDefault="002B1B76" w:rsidP="005B6B47">
      <w:pPr>
        <w:spacing w:after="0" w:line="240" w:lineRule="auto"/>
        <w:rPr>
          <w:rFonts w:ascii="Times New Roman" w:hAnsi="Times New Roman" w:cs="Times New Roman"/>
        </w:rPr>
      </w:pPr>
    </w:p>
    <w:p w:rsidR="002B1B76" w:rsidRPr="00F450EF" w:rsidRDefault="002B1B76" w:rsidP="002B1B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2B1B76" w:rsidRPr="00F450EF" w:rsidSect="002B1B7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F"/>
    <w:rsid w:val="00011A07"/>
    <w:rsid w:val="000F3C7B"/>
    <w:rsid w:val="00174122"/>
    <w:rsid w:val="001E47EF"/>
    <w:rsid w:val="00202D62"/>
    <w:rsid w:val="00207E56"/>
    <w:rsid w:val="00213FC0"/>
    <w:rsid w:val="00230611"/>
    <w:rsid w:val="00240DF4"/>
    <w:rsid w:val="00245735"/>
    <w:rsid w:val="00266678"/>
    <w:rsid w:val="002872D5"/>
    <w:rsid w:val="002B1B76"/>
    <w:rsid w:val="002B3385"/>
    <w:rsid w:val="002C0362"/>
    <w:rsid w:val="002D5556"/>
    <w:rsid w:val="002E126C"/>
    <w:rsid w:val="00345B12"/>
    <w:rsid w:val="00354EDB"/>
    <w:rsid w:val="003A0B11"/>
    <w:rsid w:val="003D6287"/>
    <w:rsid w:val="003E1837"/>
    <w:rsid w:val="003E7F7F"/>
    <w:rsid w:val="004200D4"/>
    <w:rsid w:val="004456DA"/>
    <w:rsid w:val="004617BB"/>
    <w:rsid w:val="00462142"/>
    <w:rsid w:val="00483823"/>
    <w:rsid w:val="00490E73"/>
    <w:rsid w:val="004B546B"/>
    <w:rsid w:val="004D021C"/>
    <w:rsid w:val="004D042B"/>
    <w:rsid w:val="004E27EB"/>
    <w:rsid w:val="00561A0F"/>
    <w:rsid w:val="005746AF"/>
    <w:rsid w:val="00581C79"/>
    <w:rsid w:val="005B6B47"/>
    <w:rsid w:val="005F2E9B"/>
    <w:rsid w:val="0067138C"/>
    <w:rsid w:val="0069449F"/>
    <w:rsid w:val="006B4E64"/>
    <w:rsid w:val="007109AC"/>
    <w:rsid w:val="0076198D"/>
    <w:rsid w:val="00770B7B"/>
    <w:rsid w:val="0079504B"/>
    <w:rsid w:val="007971FE"/>
    <w:rsid w:val="007C046C"/>
    <w:rsid w:val="007D2B03"/>
    <w:rsid w:val="00896329"/>
    <w:rsid w:val="00941D7C"/>
    <w:rsid w:val="00945982"/>
    <w:rsid w:val="009674EC"/>
    <w:rsid w:val="009928CD"/>
    <w:rsid w:val="009D66BF"/>
    <w:rsid w:val="009F39E2"/>
    <w:rsid w:val="00A13D24"/>
    <w:rsid w:val="00A215F6"/>
    <w:rsid w:val="00A42129"/>
    <w:rsid w:val="00A51B2F"/>
    <w:rsid w:val="00AF6903"/>
    <w:rsid w:val="00B21481"/>
    <w:rsid w:val="00B95B0A"/>
    <w:rsid w:val="00B96ADE"/>
    <w:rsid w:val="00BB76E6"/>
    <w:rsid w:val="00BF6A6B"/>
    <w:rsid w:val="00C65613"/>
    <w:rsid w:val="00C7739C"/>
    <w:rsid w:val="00CA2C8E"/>
    <w:rsid w:val="00CC1552"/>
    <w:rsid w:val="00CE6561"/>
    <w:rsid w:val="00D01152"/>
    <w:rsid w:val="00D076E1"/>
    <w:rsid w:val="00D13CA2"/>
    <w:rsid w:val="00D208F1"/>
    <w:rsid w:val="00D33131"/>
    <w:rsid w:val="00D4282E"/>
    <w:rsid w:val="00DA2470"/>
    <w:rsid w:val="00DC22B7"/>
    <w:rsid w:val="00DC6CC5"/>
    <w:rsid w:val="00DE5C9A"/>
    <w:rsid w:val="00E15784"/>
    <w:rsid w:val="00E15CB0"/>
    <w:rsid w:val="00E23822"/>
    <w:rsid w:val="00E311D1"/>
    <w:rsid w:val="00E70573"/>
    <w:rsid w:val="00E9066D"/>
    <w:rsid w:val="00E939DA"/>
    <w:rsid w:val="00F26FCF"/>
    <w:rsid w:val="00F450EF"/>
    <w:rsid w:val="00F67CAB"/>
    <w:rsid w:val="00F77C56"/>
    <w:rsid w:val="00F859A1"/>
    <w:rsid w:val="00FA1120"/>
    <w:rsid w:val="00FA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E164"/>
  <w15:docId w15:val="{D20506F6-4FE6-4437-B826-2217DC90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C0"/>
  </w:style>
  <w:style w:type="paragraph" w:styleId="1">
    <w:name w:val="heading 1"/>
    <w:basedOn w:val="a"/>
    <w:link w:val="10"/>
    <w:qFormat/>
    <w:rsid w:val="00F450E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383088"/>
      <w:kern w:val="36"/>
      <w:sz w:val="28"/>
      <w:szCs w:val="28"/>
    </w:rPr>
  </w:style>
  <w:style w:type="paragraph" w:styleId="2">
    <w:name w:val="heading 2"/>
    <w:basedOn w:val="a"/>
    <w:link w:val="20"/>
    <w:unhideWhenUsed/>
    <w:qFormat/>
    <w:rsid w:val="00F450E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8308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EF"/>
    <w:rPr>
      <w:rFonts w:ascii="Arial" w:eastAsia="Times New Roman" w:hAnsi="Arial" w:cs="Arial"/>
      <w:b/>
      <w:bCs/>
      <w:color w:val="383088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rsid w:val="00F450EF"/>
    <w:rPr>
      <w:rFonts w:ascii="Arial" w:eastAsia="Times New Roman" w:hAnsi="Arial" w:cs="Arial"/>
      <w:b/>
      <w:bCs/>
      <w:color w:val="38308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Zibin</dc:creator>
  <cp:lastModifiedBy>Витязь Марина Викторовна</cp:lastModifiedBy>
  <cp:revision>4</cp:revision>
  <cp:lastPrinted>2024-01-18T01:04:00Z</cp:lastPrinted>
  <dcterms:created xsi:type="dcterms:W3CDTF">2025-09-15T05:04:00Z</dcterms:created>
  <dcterms:modified xsi:type="dcterms:W3CDTF">2025-09-17T00:52:00Z</dcterms:modified>
  <cp:contentStatus/>
</cp:coreProperties>
</file>