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CC6A97" w:rsidRPr="00CC6A97" w:rsidTr="00CC6A97">
        <w:trPr>
          <w:cantSplit/>
        </w:trPr>
        <w:tc>
          <w:tcPr>
            <w:tcW w:w="9782" w:type="dxa"/>
            <w:hideMark/>
          </w:tcPr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120" cy="786130"/>
                  <wp:effectExtent l="19050" t="0" r="0" b="0"/>
                  <wp:docPr id="3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A97" w:rsidRPr="009D0D56" w:rsidTr="00CC6A97">
        <w:trPr>
          <w:cantSplit/>
          <w:trHeight w:val="1725"/>
        </w:trPr>
        <w:tc>
          <w:tcPr>
            <w:tcW w:w="9782" w:type="dxa"/>
          </w:tcPr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A9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97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9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ГОРОД ПАРТИЗАНСК</w:t>
            </w:r>
          </w:p>
          <w:p w:rsidR="00CC6A97" w:rsidRPr="00CC6A97" w:rsidRDefault="00CC6A97" w:rsidP="00CC6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97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 692864 тел. 8(42363)62505</w:t>
            </w:r>
          </w:p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ksppgo_partizansk@mail.ru </w:t>
            </w:r>
          </w:p>
          <w:p w:rsidR="00CC6A97" w:rsidRPr="00CC6A97" w:rsidRDefault="00CC6A97" w:rsidP="00CC6A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C6A97" w:rsidRPr="009D0D56" w:rsidTr="00CC6A97">
        <w:trPr>
          <w:cantSplit/>
        </w:trPr>
        <w:tc>
          <w:tcPr>
            <w:tcW w:w="9782" w:type="dxa"/>
            <w:hideMark/>
          </w:tcPr>
          <w:p w:rsidR="00CC6A97" w:rsidRPr="00CC6A97" w:rsidRDefault="00B707D9" w:rsidP="00CC6A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6" style="position:absolute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CC6A97" w:rsidRPr="00CC6A97" w:rsidRDefault="00CC6A97" w:rsidP="00CC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6A97" w:rsidRPr="00A038B9" w:rsidRDefault="00812F30" w:rsidP="00A038B9">
      <w:pPr>
        <w:spacing w:after="0" w:line="30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C6A97" w:rsidRDefault="00CC6A97" w:rsidP="00A0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B9">
        <w:rPr>
          <w:rFonts w:ascii="Times New Roman" w:eastAsia="Times New Roman" w:hAnsi="Times New Roman"/>
          <w:b/>
          <w:sz w:val="24"/>
          <w:szCs w:val="24"/>
        </w:rPr>
        <w:t>по результатам экспертно-аналитического мероприятия «Мониторинг исполнения Подпрограммы №1 «Дорожная деятельность Партизанского городского округа»</w:t>
      </w:r>
      <w:r w:rsidR="00E15AE2" w:rsidRPr="00A038B9">
        <w:rPr>
          <w:rFonts w:ascii="Times New Roman" w:eastAsia="Times New Roman" w:hAnsi="Times New Roman"/>
          <w:b/>
          <w:sz w:val="24"/>
          <w:szCs w:val="24"/>
        </w:rPr>
        <w:t xml:space="preserve"> муниципальной программы «Дорожная деятельность и благоустройство Партизанского городского округа»</w:t>
      </w:r>
      <w:r w:rsidRPr="00A038B9">
        <w:rPr>
          <w:rFonts w:ascii="Times New Roman" w:eastAsia="Times New Roman" w:hAnsi="Times New Roman"/>
          <w:b/>
          <w:sz w:val="24"/>
          <w:szCs w:val="24"/>
        </w:rPr>
        <w:t>, утвержденной постановлением администрации Партизанского городского округа от 15.11.2021 года №1868-па</w:t>
      </w:r>
      <w:r w:rsidRPr="00A038B9">
        <w:rPr>
          <w:rFonts w:ascii="Times New Roman" w:hAnsi="Times New Roman" w:cs="Times New Roman"/>
          <w:b/>
          <w:sz w:val="24"/>
          <w:szCs w:val="24"/>
        </w:rPr>
        <w:t>»</w:t>
      </w:r>
    </w:p>
    <w:p w:rsidR="00637A6C" w:rsidRPr="00A038B9" w:rsidRDefault="00637A6C" w:rsidP="00A038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6A97" w:rsidRPr="00A038B9" w:rsidRDefault="00812F30" w:rsidP="00A038B9">
      <w:pPr>
        <w:spacing w:after="0" w:line="30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C6A97" w:rsidRPr="00A038B9">
        <w:rPr>
          <w:rFonts w:ascii="Times New Roman" w:hAnsi="Times New Roman" w:cs="Times New Roman"/>
          <w:sz w:val="24"/>
          <w:szCs w:val="24"/>
        </w:rPr>
        <w:t>.03.2025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C6A97" w:rsidRPr="00A038B9" w:rsidRDefault="00CC6A97" w:rsidP="00A038B9">
      <w:pPr>
        <w:spacing w:after="0" w:line="30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E2" w:rsidRPr="00A038B9" w:rsidRDefault="00E15AE2" w:rsidP="00A038B9">
      <w:pPr>
        <w:spacing w:after="0" w:line="307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8B9">
        <w:rPr>
          <w:rFonts w:ascii="Times New Roman" w:hAnsi="Times New Roman" w:cs="Times New Roman"/>
          <w:b/>
          <w:sz w:val="24"/>
          <w:szCs w:val="24"/>
        </w:rPr>
        <w:t xml:space="preserve">1. Основание для проведения контрольного мероприятия: </w:t>
      </w:r>
      <w:r w:rsidRPr="00A038B9">
        <w:rPr>
          <w:rFonts w:ascii="Times New Roman" w:hAnsi="Times New Roman" w:cs="Times New Roman"/>
          <w:sz w:val="24"/>
          <w:szCs w:val="24"/>
        </w:rPr>
        <w:t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A038B9">
        <w:rPr>
          <w:rFonts w:ascii="Times New Roman" w:eastAsia="Calibri" w:hAnsi="Times New Roman" w:cs="Times New Roman"/>
          <w:sz w:val="24"/>
          <w:szCs w:val="24"/>
        </w:rPr>
        <w:t xml:space="preserve"> Решение Думы Партизанского городского округа от 01.10.2021 № 297-Р «Положение о </w:t>
      </w:r>
      <w:r w:rsidR="00637A6C">
        <w:rPr>
          <w:rFonts w:ascii="Times New Roman" w:eastAsia="Calibri" w:hAnsi="Times New Roman" w:cs="Times New Roman"/>
          <w:sz w:val="24"/>
          <w:szCs w:val="24"/>
        </w:rPr>
        <w:t>К</w:t>
      </w:r>
      <w:r w:rsidRPr="00A038B9">
        <w:rPr>
          <w:rFonts w:ascii="Times New Roman" w:eastAsia="Calibri" w:hAnsi="Times New Roman" w:cs="Times New Roman"/>
          <w:sz w:val="24"/>
          <w:szCs w:val="24"/>
        </w:rPr>
        <w:t>онтрольно</w:t>
      </w:r>
      <w:r w:rsidR="00637A6C">
        <w:rPr>
          <w:rFonts w:ascii="Times New Roman" w:eastAsia="Calibri" w:hAnsi="Times New Roman" w:cs="Times New Roman"/>
          <w:sz w:val="24"/>
          <w:szCs w:val="24"/>
        </w:rPr>
        <w:t>-</w:t>
      </w:r>
      <w:r w:rsidRPr="00A038B9">
        <w:rPr>
          <w:rFonts w:ascii="Times New Roman" w:eastAsia="Calibri" w:hAnsi="Times New Roman" w:cs="Times New Roman"/>
          <w:sz w:val="24"/>
          <w:szCs w:val="24"/>
        </w:rPr>
        <w:t xml:space="preserve">счетной палате </w:t>
      </w:r>
      <w:r w:rsidR="00637A6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038B9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637A6C">
        <w:rPr>
          <w:rFonts w:ascii="Times New Roman" w:eastAsia="Calibri" w:hAnsi="Times New Roman" w:cs="Times New Roman"/>
          <w:sz w:val="24"/>
          <w:szCs w:val="24"/>
        </w:rPr>
        <w:t xml:space="preserve"> город Партизанск</w:t>
      </w:r>
      <w:r w:rsidRPr="00A038B9">
        <w:rPr>
          <w:rFonts w:ascii="Times New Roman" w:hAnsi="Times New Roman" w:cs="Times New Roman"/>
          <w:sz w:val="24"/>
          <w:szCs w:val="24"/>
        </w:rPr>
        <w:t xml:space="preserve">, план работы Контрольно-счетной палаты на 2025 год, распоряжение председателя Контрольно-счетной палаты </w:t>
      </w:r>
      <w:r w:rsidR="00637A6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637A6C" w:rsidRPr="00A038B9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637A6C">
        <w:rPr>
          <w:rFonts w:ascii="Times New Roman" w:eastAsia="Calibri" w:hAnsi="Times New Roman" w:cs="Times New Roman"/>
          <w:sz w:val="24"/>
          <w:szCs w:val="24"/>
        </w:rPr>
        <w:t xml:space="preserve"> город Партизанск</w:t>
      </w:r>
      <w:r w:rsidR="00637A6C" w:rsidRPr="00A038B9">
        <w:rPr>
          <w:rFonts w:ascii="Times New Roman" w:hAnsi="Times New Roman" w:cs="Times New Roman"/>
          <w:sz w:val="24"/>
          <w:szCs w:val="24"/>
        </w:rPr>
        <w:t xml:space="preserve"> </w:t>
      </w:r>
      <w:r w:rsidRPr="00A038B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7A6C">
        <w:rPr>
          <w:rFonts w:ascii="Times New Roman" w:hAnsi="Times New Roman" w:cs="Times New Roman"/>
          <w:sz w:val="24"/>
          <w:szCs w:val="24"/>
        </w:rPr>
        <w:t>–</w:t>
      </w:r>
      <w:r w:rsidRPr="00A038B9">
        <w:rPr>
          <w:rFonts w:ascii="Times New Roman" w:hAnsi="Times New Roman" w:cs="Times New Roman"/>
          <w:sz w:val="24"/>
          <w:szCs w:val="24"/>
        </w:rPr>
        <w:t xml:space="preserve"> </w:t>
      </w:r>
      <w:r w:rsidR="00637A6C">
        <w:rPr>
          <w:rFonts w:ascii="Times New Roman" w:hAnsi="Times New Roman" w:cs="Times New Roman"/>
          <w:sz w:val="24"/>
          <w:szCs w:val="24"/>
        </w:rPr>
        <w:t xml:space="preserve">Контрольно-счетная палата, </w:t>
      </w:r>
      <w:r w:rsidRPr="00A038B9">
        <w:rPr>
          <w:rFonts w:ascii="Times New Roman" w:hAnsi="Times New Roman" w:cs="Times New Roman"/>
          <w:sz w:val="24"/>
          <w:szCs w:val="24"/>
        </w:rPr>
        <w:t>КСП) от 04.02.2025 № 01-04/16.</w:t>
      </w:r>
    </w:p>
    <w:p w:rsidR="001A359C" w:rsidRDefault="00E15AE2" w:rsidP="00A038B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8B9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</w:t>
      </w:r>
      <w:r w:rsidRPr="00A038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38B9" w:rsidRDefault="001A359C" w:rsidP="00A038B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5AE2" w:rsidRPr="00A038B9">
        <w:rPr>
          <w:rFonts w:ascii="Times New Roman" w:hAnsi="Times New Roman" w:cs="Times New Roman"/>
          <w:sz w:val="24"/>
          <w:szCs w:val="24"/>
        </w:rPr>
        <w:t>деятельность исполнителей муниципальной программы по</w:t>
      </w:r>
      <w:r w:rsidR="00A038B9">
        <w:rPr>
          <w:rFonts w:ascii="Times New Roman" w:hAnsi="Times New Roman" w:cs="Times New Roman"/>
          <w:sz w:val="24"/>
          <w:szCs w:val="24"/>
        </w:rPr>
        <w:t xml:space="preserve"> реализации мероприятий</w:t>
      </w:r>
      <w:r w:rsidR="00E15AE2" w:rsidRPr="00A038B9">
        <w:rPr>
          <w:rFonts w:ascii="Times New Roman" w:hAnsi="Times New Roman" w:cs="Times New Roman"/>
          <w:sz w:val="24"/>
          <w:szCs w:val="24"/>
        </w:rPr>
        <w:t xml:space="preserve"> </w:t>
      </w:r>
      <w:r w:rsidR="00E15AE2" w:rsidRPr="001A359C">
        <w:rPr>
          <w:rFonts w:ascii="Times New Roman" w:eastAsia="Times New Roman" w:hAnsi="Times New Roman"/>
          <w:sz w:val="24"/>
          <w:szCs w:val="24"/>
        </w:rPr>
        <w:t>Подпрограммы №1 «Дорожная деятельность Партизанского городского округа» муниципальной программы «Дорожная деятельность и благоустройство Партизанского городского округа», утвержденной постановлением администрации Партизанского городского округа от 15.11.2021 года №1868-па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A359C" w:rsidRPr="001A359C" w:rsidRDefault="001A359C" w:rsidP="00A038B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муниципальные правовые акты Партизанского городского округа в сфере дорожной деятельности.</w:t>
      </w:r>
    </w:p>
    <w:p w:rsidR="00E15AE2" w:rsidRPr="00A038B9" w:rsidRDefault="00E15AE2" w:rsidP="00A038B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8B9">
        <w:rPr>
          <w:rFonts w:ascii="Times New Roman" w:hAnsi="Times New Roman" w:cs="Times New Roman"/>
          <w:b/>
          <w:sz w:val="24"/>
          <w:szCs w:val="24"/>
        </w:rPr>
        <w:t xml:space="preserve">3.  Объект контрольного мероприятия: </w:t>
      </w:r>
      <w:r w:rsidR="00A038B9">
        <w:rPr>
          <w:rFonts w:ascii="Times New Roman" w:hAnsi="Times New Roman" w:cs="Times New Roman"/>
          <w:b/>
          <w:sz w:val="24"/>
          <w:szCs w:val="24"/>
        </w:rPr>
        <w:t>администрация Партизанского городского округа, МКУ «АХУ», МАУ «Городское хозяйство».</w:t>
      </w:r>
    </w:p>
    <w:p w:rsidR="00E15AE2" w:rsidRPr="00A038B9" w:rsidRDefault="00E15AE2" w:rsidP="00A038B9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8B9">
        <w:rPr>
          <w:rFonts w:ascii="Times New Roman" w:hAnsi="Times New Roman" w:cs="Times New Roman"/>
          <w:b/>
          <w:sz w:val="24"/>
          <w:szCs w:val="24"/>
        </w:rPr>
        <w:t xml:space="preserve">4. Цель контрольного мероприятия: </w:t>
      </w:r>
    </w:p>
    <w:p w:rsidR="00A038B9" w:rsidRPr="00A038B9" w:rsidRDefault="004600F7" w:rsidP="00A038B9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8B9" w:rsidRPr="00A038B9">
        <w:rPr>
          <w:rFonts w:ascii="Times New Roman" w:hAnsi="Times New Roman" w:cs="Times New Roman"/>
          <w:sz w:val="24"/>
          <w:szCs w:val="24"/>
        </w:rPr>
        <w:t xml:space="preserve"> Оценка результативности деятельности органа местного самоуправления по реализации полномочий в сфере дорожной деятельности;</w:t>
      </w:r>
    </w:p>
    <w:p w:rsidR="00A038B9" w:rsidRPr="00A038B9" w:rsidRDefault="004600F7" w:rsidP="00A038B9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8B9" w:rsidRPr="00A038B9">
        <w:rPr>
          <w:rFonts w:ascii="Times New Roman" w:hAnsi="Times New Roman" w:cs="Times New Roman"/>
          <w:sz w:val="24"/>
          <w:szCs w:val="24"/>
        </w:rPr>
        <w:t xml:space="preserve"> Оценка финансового обеспечения мероприятий </w:t>
      </w:r>
      <w:r w:rsidR="00A038B9" w:rsidRPr="00A038B9">
        <w:rPr>
          <w:rFonts w:ascii="Times New Roman" w:eastAsia="Times New Roman" w:hAnsi="Times New Roman"/>
          <w:sz w:val="24"/>
          <w:szCs w:val="24"/>
        </w:rPr>
        <w:t>Подпрограммы №1 «Дорожная деятельность Партизанского городского округа» муниципальной программы «Дорожная деятельность и благоустройство Партизанского городского округа»</w:t>
      </w:r>
      <w:r w:rsidR="00A038B9" w:rsidRPr="00A03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B9" w:rsidRPr="00A038B9" w:rsidRDefault="004600F7" w:rsidP="00A038B9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8B9" w:rsidRPr="00A038B9">
        <w:rPr>
          <w:rFonts w:ascii="Times New Roman" w:hAnsi="Times New Roman" w:cs="Times New Roman"/>
          <w:sz w:val="24"/>
          <w:szCs w:val="24"/>
        </w:rPr>
        <w:t xml:space="preserve"> Оценка обоснованности и целевого использования средств бюджета, выделенных в анализируемом периоде на финансовое обеспечение мероприятий </w:t>
      </w:r>
      <w:r w:rsidR="00A038B9" w:rsidRPr="00A038B9">
        <w:rPr>
          <w:rFonts w:ascii="Times New Roman" w:eastAsia="Times New Roman" w:hAnsi="Times New Roman"/>
          <w:sz w:val="24"/>
          <w:szCs w:val="24"/>
        </w:rPr>
        <w:t xml:space="preserve">Подпрограммы №1 </w:t>
      </w:r>
      <w:r w:rsidR="00A038B9" w:rsidRPr="00A038B9">
        <w:rPr>
          <w:rFonts w:ascii="Times New Roman" w:eastAsia="Times New Roman" w:hAnsi="Times New Roman"/>
          <w:sz w:val="24"/>
          <w:szCs w:val="24"/>
        </w:rPr>
        <w:lastRenderedPageBreak/>
        <w:t>«Дорожная деятельность Партизанского городского округа» муниципальной программы «Дорожная деятельность и благоустройство Партизанского городского округа»</w:t>
      </w:r>
      <w:r w:rsidR="00A038B9">
        <w:rPr>
          <w:rFonts w:ascii="Times New Roman" w:eastAsia="Times New Roman" w:hAnsi="Times New Roman"/>
          <w:sz w:val="24"/>
          <w:szCs w:val="24"/>
        </w:rPr>
        <w:t>.</w:t>
      </w:r>
    </w:p>
    <w:p w:rsidR="00E15AE2" w:rsidRPr="00A038B9" w:rsidRDefault="004600F7" w:rsidP="00A038B9">
      <w:pPr>
        <w:spacing w:after="0" w:line="307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5AE2" w:rsidRPr="00A038B9">
        <w:rPr>
          <w:rFonts w:ascii="Times New Roman" w:hAnsi="Times New Roman" w:cs="Times New Roman"/>
          <w:b/>
          <w:sz w:val="24"/>
          <w:szCs w:val="24"/>
        </w:rPr>
        <w:t>.</w:t>
      </w:r>
      <w:r w:rsidR="00A0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AE2" w:rsidRPr="00A038B9">
        <w:rPr>
          <w:rFonts w:ascii="Times New Roman" w:hAnsi="Times New Roman" w:cs="Times New Roman"/>
          <w:b/>
          <w:sz w:val="24"/>
          <w:szCs w:val="24"/>
        </w:rPr>
        <w:t xml:space="preserve">Исследуемый период: </w:t>
      </w:r>
      <w:r w:rsidR="00E15AE2" w:rsidRPr="00A038B9">
        <w:rPr>
          <w:rFonts w:ascii="Times New Roman" w:hAnsi="Times New Roman" w:cs="Times New Roman"/>
          <w:sz w:val="24"/>
          <w:szCs w:val="24"/>
        </w:rPr>
        <w:t>2022 - 202</w:t>
      </w:r>
      <w:r w:rsidR="00A038B9">
        <w:rPr>
          <w:rFonts w:ascii="Times New Roman" w:hAnsi="Times New Roman" w:cs="Times New Roman"/>
          <w:sz w:val="24"/>
          <w:szCs w:val="24"/>
        </w:rPr>
        <w:t>4</w:t>
      </w:r>
      <w:r w:rsidR="00E15AE2" w:rsidRPr="00A038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7F39" w:rsidRDefault="004600F7" w:rsidP="00A038B9">
      <w:pPr>
        <w:shd w:val="clear" w:color="auto" w:fill="FFFFFF"/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5AE2" w:rsidRPr="00A038B9">
        <w:rPr>
          <w:rFonts w:ascii="Times New Roman" w:hAnsi="Times New Roman" w:cs="Times New Roman"/>
          <w:b/>
          <w:sz w:val="24"/>
          <w:szCs w:val="24"/>
        </w:rPr>
        <w:t>. Сроки проведения основного этапа контрольного мероприятия: с</w:t>
      </w:r>
      <w:r w:rsidR="00787F39">
        <w:rPr>
          <w:rFonts w:ascii="Times New Roman" w:hAnsi="Times New Roman" w:cs="Times New Roman"/>
          <w:sz w:val="24"/>
          <w:szCs w:val="24"/>
        </w:rPr>
        <w:t xml:space="preserve"> 10</w:t>
      </w:r>
      <w:r w:rsidR="00E15AE2" w:rsidRPr="00A038B9">
        <w:rPr>
          <w:rFonts w:ascii="Times New Roman" w:hAnsi="Times New Roman" w:cs="Times New Roman"/>
          <w:sz w:val="24"/>
          <w:szCs w:val="24"/>
        </w:rPr>
        <w:t>.</w:t>
      </w:r>
      <w:r w:rsidR="00787F39">
        <w:rPr>
          <w:rFonts w:ascii="Times New Roman" w:hAnsi="Times New Roman" w:cs="Times New Roman"/>
          <w:sz w:val="24"/>
          <w:szCs w:val="24"/>
        </w:rPr>
        <w:t>0</w:t>
      </w:r>
      <w:r w:rsidR="00E15AE2" w:rsidRPr="00A038B9">
        <w:rPr>
          <w:rFonts w:ascii="Times New Roman" w:hAnsi="Times New Roman" w:cs="Times New Roman"/>
          <w:sz w:val="24"/>
          <w:szCs w:val="24"/>
        </w:rPr>
        <w:t>2.202</w:t>
      </w:r>
      <w:r w:rsidR="00787F39">
        <w:rPr>
          <w:rFonts w:ascii="Times New Roman" w:hAnsi="Times New Roman" w:cs="Times New Roman"/>
          <w:sz w:val="24"/>
          <w:szCs w:val="24"/>
        </w:rPr>
        <w:t xml:space="preserve">5  по </w:t>
      </w:r>
      <w:r w:rsidR="00787F39" w:rsidRPr="00E4168B">
        <w:rPr>
          <w:rFonts w:ascii="Times New Roman" w:hAnsi="Times New Roman" w:cs="Times New Roman"/>
          <w:sz w:val="24"/>
          <w:szCs w:val="24"/>
        </w:rPr>
        <w:t>10.03</w:t>
      </w:r>
      <w:r w:rsidR="00E15AE2" w:rsidRPr="00E4168B">
        <w:rPr>
          <w:rFonts w:ascii="Times New Roman" w:hAnsi="Times New Roman" w:cs="Times New Roman"/>
          <w:sz w:val="24"/>
          <w:szCs w:val="24"/>
        </w:rPr>
        <w:t>.202</w:t>
      </w:r>
      <w:r w:rsidR="00787F39" w:rsidRPr="00E4168B">
        <w:rPr>
          <w:rFonts w:ascii="Times New Roman" w:hAnsi="Times New Roman" w:cs="Times New Roman"/>
          <w:sz w:val="24"/>
          <w:szCs w:val="24"/>
        </w:rPr>
        <w:t>5</w:t>
      </w:r>
      <w:r w:rsidR="00E15AE2" w:rsidRPr="00E4168B">
        <w:rPr>
          <w:rFonts w:ascii="Times New Roman" w:hAnsi="Times New Roman" w:cs="Times New Roman"/>
          <w:sz w:val="24"/>
          <w:szCs w:val="24"/>
        </w:rPr>
        <w:t>.</w:t>
      </w:r>
    </w:p>
    <w:p w:rsidR="00CC6A97" w:rsidRDefault="004600F7" w:rsidP="00A038B9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0F7">
        <w:rPr>
          <w:rFonts w:ascii="Times New Roman" w:hAnsi="Times New Roman" w:cs="Times New Roman"/>
          <w:b/>
          <w:sz w:val="24"/>
          <w:szCs w:val="24"/>
        </w:rPr>
        <w:t>7</w:t>
      </w:r>
      <w:r w:rsidR="00787F39" w:rsidRPr="004600F7">
        <w:rPr>
          <w:rFonts w:ascii="Times New Roman" w:hAnsi="Times New Roman" w:cs="Times New Roman"/>
          <w:b/>
          <w:sz w:val="24"/>
          <w:szCs w:val="24"/>
        </w:rPr>
        <w:t>.</w:t>
      </w:r>
      <w:r w:rsidR="00787F39">
        <w:rPr>
          <w:rFonts w:ascii="Times New Roman" w:hAnsi="Times New Roman" w:cs="Times New Roman"/>
          <w:sz w:val="24"/>
          <w:szCs w:val="24"/>
        </w:rPr>
        <w:t xml:space="preserve"> </w:t>
      </w:r>
      <w:r w:rsidR="00787F39" w:rsidRPr="00787F3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637A6C">
        <w:rPr>
          <w:rFonts w:ascii="Times New Roman" w:hAnsi="Times New Roman" w:cs="Times New Roman"/>
          <w:sz w:val="24"/>
          <w:szCs w:val="24"/>
        </w:rPr>
        <w:t>:</w:t>
      </w:r>
      <w:r w:rsidR="00CC6A97" w:rsidRPr="00A038B9">
        <w:rPr>
          <w:rFonts w:ascii="Times New Roman" w:hAnsi="Times New Roman" w:cs="Times New Roman"/>
          <w:sz w:val="24"/>
          <w:szCs w:val="24"/>
        </w:rPr>
        <w:t xml:space="preserve"> аудитор Контрольно-счетной палаты Попков</w:t>
      </w:r>
      <w:r w:rsidR="00787F39">
        <w:rPr>
          <w:rFonts w:ascii="Times New Roman" w:hAnsi="Times New Roman" w:cs="Times New Roman"/>
          <w:sz w:val="24"/>
          <w:szCs w:val="24"/>
        </w:rPr>
        <w:t>а</w:t>
      </w:r>
      <w:r w:rsidR="00CC6A97" w:rsidRPr="00A038B9">
        <w:rPr>
          <w:rFonts w:ascii="Times New Roman" w:hAnsi="Times New Roman" w:cs="Times New Roman"/>
          <w:sz w:val="24"/>
          <w:szCs w:val="24"/>
        </w:rPr>
        <w:t xml:space="preserve"> Виктори</w:t>
      </w:r>
      <w:r w:rsidR="00787F39">
        <w:rPr>
          <w:rFonts w:ascii="Times New Roman" w:hAnsi="Times New Roman" w:cs="Times New Roman"/>
          <w:sz w:val="24"/>
          <w:szCs w:val="24"/>
        </w:rPr>
        <w:t>я</w:t>
      </w:r>
      <w:r w:rsidR="00CC6A97" w:rsidRPr="00A038B9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787F39">
        <w:rPr>
          <w:rFonts w:ascii="Times New Roman" w:hAnsi="Times New Roman" w:cs="Times New Roman"/>
          <w:sz w:val="24"/>
          <w:szCs w:val="24"/>
        </w:rPr>
        <w:t>а.</w:t>
      </w:r>
      <w:r w:rsidR="00CC6A97" w:rsidRPr="00A03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F2" w:rsidRPr="00947DF1" w:rsidRDefault="007946F2" w:rsidP="00E66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947DF1">
        <w:rPr>
          <w:rFonts w:ascii="Times New Roman" w:hAnsi="Times New Roman" w:cs="Times New Roman"/>
          <w:b/>
          <w:sz w:val="26"/>
          <w:szCs w:val="26"/>
        </w:rPr>
        <w:t>Нормативно-правовые акты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947DF1">
        <w:rPr>
          <w:rFonts w:ascii="Times New Roman" w:hAnsi="Times New Roman" w:cs="Times New Roman"/>
          <w:b/>
          <w:sz w:val="26"/>
          <w:szCs w:val="26"/>
        </w:rPr>
        <w:t xml:space="preserve"> документы </w:t>
      </w:r>
      <w:r w:rsidR="00E6670E">
        <w:rPr>
          <w:rFonts w:ascii="Times New Roman" w:hAnsi="Times New Roman" w:cs="Times New Roman"/>
          <w:b/>
          <w:sz w:val="26"/>
          <w:szCs w:val="26"/>
        </w:rPr>
        <w:t xml:space="preserve">и информации, </w:t>
      </w:r>
      <w:r w:rsidRPr="00947DF1">
        <w:rPr>
          <w:rFonts w:ascii="Times New Roman" w:hAnsi="Times New Roman" w:cs="Times New Roman"/>
          <w:b/>
          <w:sz w:val="26"/>
          <w:szCs w:val="26"/>
        </w:rPr>
        <w:t>используемые при проведении проверки:</w:t>
      </w:r>
    </w:p>
    <w:p w:rsidR="007F4FEC" w:rsidRPr="00B24B1F" w:rsidRDefault="000A5215" w:rsidP="00B24B1F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B1F">
        <w:rPr>
          <w:rFonts w:ascii="Times New Roman" w:hAnsi="Times New Roman" w:cs="Times New Roman"/>
          <w:sz w:val="24"/>
          <w:szCs w:val="24"/>
        </w:rPr>
        <w:t>Федеральн</w:t>
      </w:r>
      <w:r w:rsidR="00E6670E" w:rsidRPr="00B24B1F">
        <w:rPr>
          <w:rFonts w:ascii="Times New Roman" w:hAnsi="Times New Roman" w:cs="Times New Roman"/>
          <w:sz w:val="24"/>
          <w:szCs w:val="24"/>
        </w:rPr>
        <w:t>ый</w:t>
      </w:r>
      <w:r w:rsidRPr="00B24B1F">
        <w:rPr>
          <w:rFonts w:ascii="Times New Roman" w:hAnsi="Times New Roman" w:cs="Times New Roman"/>
          <w:sz w:val="24"/>
          <w:szCs w:val="24"/>
        </w:rPr>
        <w:t xml:space="preserve"> закон от 06.10.2003 N 131-ФЗ  "Об общих принципах организации местного самоуправления в Российской Федерации"</w:t>
      </w:r>
      <w:r w:rsidR="00E4168B" w:rsidRPr="00B24B1F">
        <w:rPr>
          <w:rFonts w:ascii="Times New Roman" w:hAnsi="Times New Roman" w:cs="Times New Roman"/>
          <w:sz w:val="24"/>
          <w:szCs w:val="24"/>
        </w:rPr>
        <w:t>;</w:t>
      </w:r>
    </w:p>
    <w:p w:rsidR="000A5215" w:rsidRPr="00B24B1F" w:rsidRDefault="000A5215" w:rsidP="00B24B1F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B1F">
        <w:rPr>
          <w:rFonts w:ascii="Times New Roman" w:hAnsi="Times New Roman" w:cs="Times New Roman"/>
          <w:sz w:val="24"/>
          <w:szCs w:val="24"/>
        </w:rPr>
        <w:t>Федеральн</w:t>
      </w:r>
      <w:r w:rsidR="00E6670E" w:rsidRPr="00B24B1F">
        <w:rPr>
          <w:rFonts w:ascii="Times New Roman" w:hAnsi="Times New Roman" w:cs="Times New Roman"/>
          <w:sz w:val="24"/>
          <w:szCs w:val="24"/>
        </w:rPr>
        <w:t>ый</w:t>
      </w:r>
      <w:r w:rsidRPr="00B24B1F">
        <w:rPr>
          <w:rFonts w:ascii="Times New Roman" w:hAnsi="Times New Roman" w:cs="Times New Roman"/>
          <w:sz w:val="24"/>
          <w:szCs w:val="24"/>
        </w:rPr>
        <w:t xml:space="preserve"> закон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E4168B" w:rsidRPr="00B24B1F">
        <w:rPr>
          <w:rFonts w:ascii="Times New Roman" w:hAnsi="Times New Roman" w:cs="Times New Roman"/>
          <w:sz w:val="24"/>
          <w:szCs w:val="24"/>
        </w:rPr>
        <w:t>;</w:t>
      </w:r>
    </w:p>
    <w:p w:rsidR="00E4168B" w:rsidRPr="00B24B1F" w:rsidRDefault="00E4168B" w:rsidP="00B24B1F">
      <w:pPr>
        <w:autoSpaceDE w:val="0"/>
        <w:autoSpaceDN w:val="0"/>
        <w:adjustRightInd w:val="0"/>
        <w:spacing w:after="0" w:line="307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закон от 09.02.2007 N 16-ФЗ </w:t>
      </w:r>
      <w:hyperlink r:id="rId8" w:history="1">
        <w:r w:rsidRPr="00B24B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"О транспортной безопасности"</w:t>
        </w:r>
      </w:hyperlink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4168B" w:rsidRPr="00B24B1F" w:rsidRDefault="00E4168B" w:rsidP="00B24B1F">
      <w:pPr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Межгосударственный стандарт </w:t>
      </w:r>
      <w:hyperlink r:id="rId9" w:history="1">
        <w:r w:rsidRPr="00B24B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ГОСТ 33388-2015</w:t>
        </w:r>
      </w:hyperlink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"Дороги автомобильные общего пользования. Требования к проведению диагностики и паспортизации", введенный в действие в качестве национального стандарта Российской Федерации Приказом Росстандарта от 31.08.2016 N 1004-ст</w:t>
      </w:r>
      <w:r w:rsidR="00B24B1F"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4B1F" w:rsidRPr="00B24B1F" w:rsidRDefault="00B24B1F" w:rsidP="00B24B1F">
      <w:pPr>
        <w:autoSpaceDE w:val="0"/>
        <w:autoSpaceDN w:val="0"/>
        <w:adjustRightInd w:val="0"/>
        <w:spacing w:after="0" w:line="307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Комиссии Таможенного союза от 18.10.2011 N 827 (ред. от 12.10.2015)</w:t>
      </w:r>
    </w:p>
    <w:p w:rsidR="00B24B1F" w:rsidRPr="00B24B1F" w:rsidRDefault="00B24B1F" w:rsidP="00B24B1F">
      <w:pPr>
        <w:autoSpaceDE w:val="0"/>
        <w:autoSpaceDN w:val="0"/>
        <w:adjustRightInd w:val="0"/>
        <w:spacing w:after="0" w:line="30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>"О принятии технического регламента Таможенного союза "Безопасность автомобильных дорог" (вместе с "ТР ТС 014/2011. Технический регламент Таможенного союза. Безопасность автомобильных дорог");</w:t>
      </w:r>
    </w:p>
    <w:p w:rsidR="0022252B" w:rsidRPr="00B24B1F" w:rsidRDefault="0022252B" w:rsidP="00B24B1F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РФ от 28.09.2009 N 767 "О классификации автомобильных дорог в Российской Федерации" (вместе с "Правилами классификации автомобильных дорог в Российской Федерации и их отнесения к категориям автомобильных дорог"</w:t>
      </w:r>
      <w:r w:rsidR="00CE3F1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4168B" w:rsidRPr="00B24B1F" w:rsidRDefault="00E4168B" w:rsidP="00B24B1F">
      <w:pPr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Минтранса России от 07.08.2020 N 288 </w:t>
      </w:r>
      <w:hyperlink r:id="rId10" w:history="1">
        <w:r w:rsidRPr="00B24B1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"О порядке проведения оценки технического состояния автомобильных дорог"</w:t>
        </w:r>
      </w:hyperlink>
    </w:p>
    <w:p w:rsidR="00CE3F1A" w:rsidRPr="00B24B1F" w:rsidRDefault="00CE3F1A" w:rsidP="00CE3F1A">
      <w:pPr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B1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Минтранса России от 16.11.2012 N 402 "Об утверждении Классификации работ по капитальному ремонту, ремонту и содержанию автомобильных дорог";</w:t>
      </w:r>
    </w:p>
    <w:p w:rsidR="000A5215" w:rsidRPr="00CE3F1A" w:rsidRDefault="000A5215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1A">
        <w:rPr>
          <w:rFonts w:ascii="Times New Roman" w:hAnsi="Times New Roman" w:cs="Times New Roman"/>
          <w:sz w:val="24"/>
          <w:szCs w:val="24"/>
        </w:rPr>
        <w:t>Муниципальная программа «Дорожная деятельность и благоустройство Партизанского городского округа»</w:t>
      </w:r>
      <w:r w:rsidR="00CE3F1A" w:rsidRPr="00CE3F1A">
        <w:rPr>
          <w:rFonts w:ascii="Times New Roman" w:hAnsi="Times New Roman" w:cs="Times New Roman"/>
          <w:sz w:val="24"/>
          <w:szCs w:val="24"/>
        </w:rPr>
        <w:t>,</w:t>
      </w:r>
      <w:r w:rsidRPr="00CE3F1A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CE3F1A" w:rsidRPr="00CE3F1A">
        <w:rPr>
          <w:rFonts w:ascii="Times New Roman" w:hAnsi="Times New Roman" w:cs="Times New Roman"/>
          <w:sz w:val="24"/>
          <w:szCs w:val="24"/>
        </w:rPr>
        <w:t>ная</w:t>
      </w:r>
      <w:r w:rsidRPr="00CE3F1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Партизанского городског</w:t>
      </w:r>
      <w:r w:rsidR="00CE3F1A">
        <w:rPr>
          <w:rFonts w:ascii="Times New Roman" w:hAnsi="Times New Roman" w:cs="Times New Roman"/>
          <w:sz w:val="24"/>
          <w:szCs w:val="24"/>
        </w:rPr>
        <w:t>о округа от 15.11.2021 №1868-па;</w:t>
      </w:r>
    </w:p>
    <w:p w:rsidR="000A5215" w:rsidRPr="00CE3F1A" w:rsidRDefault="00B707D9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A5215" w:rsidRPr="00CE3F1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A5215" w:rsidRPr="00CE3F1A">
        <w:rPr>
          <w:rFonts w:ascii="Times New Roman" w:hAnsi="Times New Roman" w:cs="Times New Roman"/>
          <w:sz w:val="24"/>
          <w:szCs w:val="24"/>
        </w:rPr>
        <w:t xml:space="preserve"> ремонта и содержания автомобильных дорог общего пользования местного значения в границах Партизанского городского округа</w:t>
      </w:r>
      <w:r w:rsidR="00CE3F1A" w:rsidRPr="00CE3F1A">
        <w:rPr>
          <w:rFonts w:ascii="Times New Roman" w:hAnsi="Times New Roman" w:cs="Times New Roman"/>
          <w:sz w:val="24"/>
          <w:szCs w:val="24"/>
        </w:rPr>
        <w:t>,</w:t>
      </w:r>
      <w:r w:rsidR="000A5215" w:rsidRPr="00CE3F1A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CE3F1A" w:rsidRPr="00CE3F1A">
        <w:rPr>
          <w:rFonts w:ascii="Times New Roman" w:hAnsi="Times New Roman" w:cs="Times New Roman"/>
          <w:sz w:val="24"/>
          <w:szCs w:val="24"/>
        </w:rPr>
        <w:t>ный</w:t>
      </w:r>
      <w:r w:rsidR="000A5215" w:rsidRPr="00CE3F1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Партизанского городского округа от 18.01.2019 №36-па</w:t>
      </w:r>
      <w:r w:rsidR="00CE3F1A" w:rsidRPr="00CE3F1A">
        <w:rPr>
          <w:rFonts w:ascii="Times New Roman" w:hAnsi="Times New Roman" w:cs="Times New Roman"/>
          <w:sz w:val="24"/>
          <w:szCs w:val="24"/>
        </w:rPr>
        <w:t>;</w:t>
      </w:r>
    </w:p>
    <w:p w:rsidR="000A5215" w:rsidRPr="00CE3F1A" w:rsidRDefault="000A5215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F1A">
        <w:rPr>
          <w:rFonts w:ascii="Times New Roman" w:hAnsi="Times New Roman" w:cs="Times New Roman"/>
          <w:sz w:val="24"/>
          <w:szCs w:val="24"/>
        </w:rPr>
        <w:t>Поряд</w:t>
      </w:r>
      <w:r w:rsidR="00CE3F1A" w:rsidRPr="00CE3F1A">
        <w:rPr>
          <w:rFonts w:ascii="Times New Roman" w:hAnsi="Times New Roman" w:cs="Times New Roman"/>
          <w:sz w:val="24"/>
          <w:szCs w:val="24"/>
        </w:rPr>
        <w:t>ок</w:t>
      </w:r>
      <w:r w:rsidRPr="00CE3F1A">
        <w:rPr>
          <w:rFonts w:ascii="Times New Roman" w:hAnsi="Times New Roman" w:cs="Times New Roman"/>
          <w:sz w:val="24"/>
          <w:szCs w:val="24"/>
        </w:rPr>
        <w:t xml:space="preserve"> </w:t>
      </w:r>
      <w:r w:rsidRPr="00CE3F1A">
        <w:rPr>
          <w:rFonts w:ascii="Times New Roman" w:hAnsi="Times New Roman" w:cs="Times New Roman"/>
          <w:bCs/>
          <w:sz w:val="24"/>
          <w:szCs w:val="24"/>
        </w:rPr>
        <w:t>принятия решения о разработке, формировании и реализации муниципальных программ и оценки эффективности их реализации, утвержденны</w:t>
      </w:r>
      <w:r w:rsidR="00CE3F1A" w:rsidRPr="00CE3F1A">
        <w:rPr>
          <w:rFonts w:ascii="Times New Roman" w:hAnsi="Times New Roman" w:cs="Times New Roman"/>
          <w:bCs/>
          <w:sz w:val="24"/>
          <w:szCs w:val="24"/>
        </w:rPr>
        <w:t>й</w:t>
      </w:r>
      <w:r w:rsidRPr="00CE3F1A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Партизанского городского округа от 26.08.2013 №890-па</w:t>
      </w:r>
      <w:r w:rsidR="00CE3F1A" w:rsidRPr="00CE3F1A">
        <w:rPr>
          <w:rFonts w:ascii="Times New Roman" w:hAnsi="Times New Roman" w:cs="Times New Roman"/>
          <w:bCs/>
          <w:sz w:val="24"/>
          <w:szCs w:val="24"/>
        </w:rPr>
        <w:t>;</w:t>
      </w:r>
    </w:p>
    <w:p w:rsidR="000A5215" w:rsidRPr="00CE3F1A" w:rsidRDefault="000A5215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1A">
        <w:rPr>
          <w:rFonts w:ascii="Times New Roman" w:hAnsi="Times New Roman" w:cs="Times New Roman"/>
          <w:sz w:val="24"/>
          <w:szCs w:val="24"/>
        </w:rPr>
        <w:t xml:space="preserve">Нормативы финансовых затрат на ремонт и содержание  автомобильных дорог общего  пользования  местного значения на территории Партизанского городского округа и </w:t>
      </w:r>
      <w:hyperlink r:id="rId12" w:tgtFrame="_blank" w:tooltip="Перейти к тексту Приложения" w:history="1">
        <w:r w:rsidRPr="00CE3F1A">
          <w:rPr>
            <w:rFonts w:ascii="Times New Roman" w:hAnsi="Times New Roman" w:cs="Times New Roman"/>
            <w:bCs/>
            <w:sz w:val="24"/>
            <w:szCs w:val="24"/>
          </w:rPr>
          <w:t xml:space="preserve">Правила </w:t>
        </w:r>
        <w:r w:rsidRPr="00CE3F1A">
          <w:rPr>
            <w:rFonts w:ascii="Times New Roman" w:hAnsi="Times New Roman" w:cs="Times New Roman"/>
            <w:sz w:val="24"/>
            <w:szCs w:val="24"/>
          </w:rPr>
          <w:t xml:space="preserve">расчета размера ассигнований бюджета Партизанского городского округа на ремонт и содержание автомобильных дорог общего пользования местного значения на территории </w:t>
        </w:r>
        <w:r w:rsidRPr="00CE3F1A">
          <w:rPr>
            <w:rFonts w:ascii="Times New Roman" w:hAnsi="Times New Roman" w:cs="Times New Roman"/>
            <w:sz w:val="24"/>
            <w:szCs w:val="24"/>
          </w:rPr>
          <w:lastRenderedPageBreak/>
          <w:t>Партизанского городского округа, утверждены</w:t>
        </w:r>
        <w:r w:rsidR="00CE3F1A" w:rsidRPr="00CE3F1A">
          <w:rPr>
            <w:rFonts w:ascii="Times New Roman" w:hAnsi="Times New Roman" w:cs="Times New Roman"/>
            <w:sz w:val="24"/>
            <w:szCs w:val="24"/>
          </w:rPr>
          <w:t>е</w:t>
        </w:r>
        <w:r w:rsidRPr="00CE3F1A">
          <w:rPr>
            <w:rFonts w:ascii="Times New Roman" w:hAnsi="Times New Roman" w:cs="Times New Roman"/>
            <w:sz w:val="24"/>
            <w:szCs w:val="24"/>
          </w:rPr>
          <w:t xml:space="preserve"> постановлением администрации Партизанского городского округа от 26.03.2019 №272-па</w:t>
        </w:r>
      </w:hyperlink>
      <w:r w:rsidR="00CE3F1A" w:rsidRPr="00CE3F1A">
        <w:rPr>
          <w:rFonts w:ascii="Times New Roman" w:hAnsi="Times New Roman" w:cs="Times New Roman"/>
          <w:sz w:val="24"/>
          <w:szCs w:val="24"/>
        </w:rPr>
        <w:t>;</w:t>
      </w:r>
    </w:p>
    <w:p w:rsidR="000A5215" w:rsidRPr="00CE3F1A" w:rsidRDefault="00CE3F1A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1A">
        <w:rPr>
          <w:rFonts w:ascii="Times New Roman" w:hAnsi="Times New Roman" w:cs="Times New Roman"/>
          <w:sz w:val="24"/>
          <w:szCs w:val="24"/>
        </w:rPr>
        <w:t>П</w:t>
      </w:r>
      <w:r w:rsidR="000A5215" w:rsidRPr="00CE3F1A">
        <w:rPr>
          <w:rFonts w:ascii="Times New Roman" w:hAnsi="Times New Roman" w:cs="Times New Roman"/>
          <w:sz w:val="24"/>
          <w:szCs w:val="24"/>
        </w:rPr>
        <w:t>ереч</w:t>
      </w:r>
      <w:r w:rsidRPr="00CE3F1A">
        <w:rPr>
          <w:rFonts w:ascii="Times New Roman" w:hAnsi="Times New Roman" w:cs="Times New Roman"/>
          <w:sz w:val="24"/>
          <w:szCs w:val="24"/>
        </w:rPr>
        <w:t>ень</w:t>
      </w:r>
      <w:r w:rsidR="000A5215" w:rsidRPr="00CE3F1A">
        <w:rPr>
          <w:rFonts w:ascii="Times New Roman" w:hAnsi="Times New Roman" w:cs="Times New Roman"/>
          <w:sz w:val="24"/>
          <w:szCs w:val="24"/>
        </w:rPr>
        <w:t xml:space="preserve"> автомобильных дорог, утвержденн</w:t>
      </w:r>
      <w:r w:rsidRPr="00CE3F1A">
        <w:rPr>
          <w:rFonts w:ascii="Times New Roman" w:hAnsi="Times New Roman" w:cs="Times New Roman"/>
          <w:sz w:val="24"/>
          <w:szCs w:val="24"/>
        </w:rPr>
        <w:t>ый</w:t>
      </w:r>
      <w:r w:rsidR="000A5215" w:rsidRPr="00CE3F1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Партизанского городского округа от 05.09.2012 №791-па</w:t>
      </w:r>
      <w:r w:rsidRPr="00CE3F1A">
        <w:rPr>
          <w:rFonts w:ascii="Times New Roman" w:hAnsi="Times New Roman" w:cs="Times New Roman"/>
          <w:sz w:val="24"/>
          <w:szCs w:val="24"/>
        </w:rPr>
        <w:t>;</w:t>
      </w:r>
    </w:p>
    <w:p w:rsidR="000A5215" w:rsidRPr="00CE3F1A" w:rsidRDefault="000A5215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Партизанского городского округа от 02.04.2015 №344-па </w:t>
      </w:r>
      <w:r w:rsidR="00CE3F1A" w:rsidRPr="00CE3F1A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Pr="00CE3F1A">
        <w:rPr>
          <w:rFonts w:ascii="Times New Roman" w:hAnsi="Times New Roman" w:cs="Times New Roman"/>
          <w:sz w:val="24"/>
          <w:szCs w:val="24"/>
        </w:rPr>
        <w:t>в Перечень автомобильных дорог, утвержденный постановлением администрации Партизанского городского округа от 05.09.2012 №791-па</w:t>
      </w:r>
      <w:r w:rsidR="00CE3F1A" w:rsidRPr="00CE3F1A">
        <w:rPr>
          <w:rFonts w:ascii="Times New Roman" w:hAnsi="Times New Roman" w:cs="Times New Roman"/>
          <w:sz w:val="24"/>
          <w:szCs w:val="24"/>
        </w:rPr>
        <w:t>»;</w:t>
      </w:r>
    </w:p>
    <w:p w:rsidR="00CE3F1A" w:rsidRPr="00CE3F1A" w:rsidRDefault="00CE3F1A" w:rsidP="00E6670E">
      <w:pPr>
        <w:pStyle w:val="ConsPlusNormal"/>
        <w:spacing w:line="307" w:lineRule="auto"/>
        <w:ind w:firstLine="709"/>
        <w:jc w:val="both"/>
        <w:rPr>
          <w:sz w:val="24"/>
          <w:szCs w:val="24"/>
        </w:rPr>
      </w:pPr>
      <w:r w:rsidRPr="00CE3F1A">
        <w:rPr>
          <w:sz w:val="24"/>
          <w:szCs w:val="24"/>
        </w:rPr>
        <w:t>Постановление администрации Партизанского городского округа от 05.04.2024 № 629-па «О внесении изменений в Перечень автомобильных дорог, утвержденный постановлением администрации Партизанского городского округа от 05.09.2012 №791-па»;</w:t>
      </w:r>
    </w:p>
    <w:p w:rsidR="00CE3F1A" w:rsidRPr="00CE3F1A" w:rsidRDefault="00CE3F1A" w:rsidP="00E6670E">
      <w:pPr>
        <w:pStyle w:val="ConsPlusNormal"/>
        <w:spacing w:line="307" w:lineRule="auto"/>
        <w:ind w:firstLine="709"/>
        <w:jc w:val="both"/>
        <w:rPr>
          <w:sz w:val="24"/>
          <w:szCs w:val="24"/>
        </w:rPr>
      </w:pPr>
      <w:r w:rsidRPr="00CE3F1A">
        <w:rPr>
          <w:sz w:val="24"/>
          <w:szCs w:val="24"/>
        </w:rPr>
        <w:t>Решения о</w:t>
      </w:r>
      <w:r w:rsidR="000A5215" w:rsidRPr="00CE3F1A">
        <w:rPr>
          <w:sz w:val="24"/>
          <w:szCs w:val="24"/>
        </w:rPr>
        <w:t xml:space="preserve"> бюджете Партизанского городского округа на 2022</w:t>
      </w:r>
      <w:r w:rsidRPr="00CE3F1A">
        <w:rPr>
          <w:sz w:val="24"/>
          <w:szCs w:val="24"/>
        </w:rPr>
        <w:t xml:space="preserve"> - 2024</w:t>
      </w:r>
      <w:r w:rsidR="000A5215" w:rsidRPr="00CE3F1A">
        <w:rPr>
          <w:sz w:val="24"/>
          <w:szCs w:val="24"/>
        </w:rPr>
        <w:t xml:space="preserve"> год</w:t>
      </w:r>
      <w:r w:rsidRPr="00CE3F1A">
        <w:rPr>
          <w:sz w:val="24"/>
          <w:szCs w:val="24"/>
        </w:rPr>
        <w:t>ы;</w:t>
      </w:r>
    </w:p>
    <w:p w:rsidR="000A5215" w:rsidRPr="00CE3F1A" w:rsidRDefault="000A5215" w:rsidP="00E6670E">
      <w:pPr>
        <w:pStyle w:val="ConsPlusNormal"/>
        <w:spacing w:line="307" w:lineRule="auto"/>
        <w:ind w:firstLine="709"/>
        <w:jc w:val="both"/>
        <w:rPr>
          <w:sz w:val="24"/>
          <w:szCs w:val="24"/>
        </w:rPr>
      </w:pPr>
      <w:r w:rsidRPr="00CE3F1A">
        <w:rPr>
          <w:sz w:val="24"/>
          <w:szCs w:val="24"/>
        </w:rPr>
        <w:t>Решени</w:t>
      </w:r>
      <w:r w:rsidR="00CE3F1A" w:rsidRPr="00CE3F1A">
        <w:rPr>
          <w:sz w:val="24"/>
          <w:szCs w:val="24"/>
        </w:rPr>
        <w:t>я о</w:t>
      </w:r>
      <w:r w:rsidRPr="00CE3F1A">
        <w:rPr>
          <w:sz w:val="24"/>
          <w:szCs w:val="24"/>
        </w:rPr>
        <w:t xml:space="preserve"> внесении изменений в Решени</w:t>
      </w:r>
      <w:r w:rsidR="00CE3F1A" w:rsidRPr="00CE3F1A">
        <w:rPr>
          <w:sz w:val="24"/>
          <w:szCs w:val="24"/>
        </w:rPr>
        <w:t>я</w:t>
      </w:r>
      <w:r w:rsidRPr="00CE3F1A">
        <w:rPr>
          <w:sz w:val="24"/>
          <w:szCs w:val="24"/>
        </w:rPr>
        <w:t xml:space="preserve"> </w:t>
      </w:r>
      <w:r w:rsidR="00CE3F1A" w:rsidRPr="00CE3F1A">
        <w:rPr>
          <w:sz w:val="24"/>
          <w:szCs w:val="24"/>
        </w:rPr>
        <w:t>о</w:t>
      </w:r>
      <w:r w:rsidRPr="00CE3F1A">
        <w:rPr>
          <w:sz w:val="24"/>
          <w:szCs w:val="24"/>
        </w:rPr>
        <w:t xml:space="preserve"> бюджете Партизанского городского округа на 2022</w:t>
      </w:r>
      <w:r w:rsidR="00CE3F1A" w:rsidRPr="00CE3F1A">
        <w:rPr>
          <w:sz w:val="24"/>
          <w:szCs w:val="24"/>
        </w:rPr>
        <w:t xml:space="preserve"> - 2024</w:t>
      </w:r>
      <w:r w:rsidRPr="00CE3F1A">
        <w:rPr>
          <w:sz w:val="24"/>
          <w:szCs w:val="24"/>
        </w:rPr>
        <w:t xml:space="preserve"> год</w:t>
      </w:r>
      <w:r w:rsidR="00CE3F1A" w:rsidRPr="00CE3F1A">
        <w:rPr>
          <w:sz w:val="24"/>
          <w:szCs w:val="24"/>
        </w:rPr>
        <w:t>ы;</w:t>
      </w:r>
      <w:r w:rsidRPr="00CE3F1A">
        <w:rPr>
          <w:sz w:val="24"/>
          <w:szCs w:val="24"/>
        </w:rPr>
        <w:t xml:space="preserve"> </w:t>
      </w:r>
    </w:p>
    <w:p w:rsidR="000A5215" w:rsidRPr="00CE3F1A" w:rsidRDefault="000A5215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1A">
        <w:rPr>
          <w:rFonts w:ascii="Times New Roman" w:hAnsi="Times New Roman" w:cs="Times New Roman"/>
          <w:sz w:val="24"/>
          <w:szCs w:val="24"/>
        </w:rPr>
        <w:t>Порядок составления проекта бюджета Партизанского городского округа на очередной финансовый год и плановый период утвержден</w:t>
      </w:r>
      <w:r w:rsidR="00CE3F1A" w:rsidRPr="00CE3F1A">
        <w:rPr>
          <w:rFonts w:ascii="Times New Roman" w:hAnsi="Times New Roman" w:cs="Times New Roman"/>
          <w:sz w:val="24"/>
          <w:szCs w:val="24"/>
        </w:rPr>
        <w:t>ный</w:t>
      </w:r>
      <w:r w:rsidRPr="00CE3F1A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Партизанского городского округа от 25.06.2015  № 285-ра</w:t>
      </w:r>
      <w:r w:rsidR="00CE3F1A" w:rsidRPr="00CE3F1A">
        <w:rPr>
          <w:rFonts w:ascii="Times New Roman" w:hAnsi="Times New Roman" w:cs="Times New Roman"/>
          <w:sz w:val="24"/>
          <w:szCs w:val="24"/>
        </w:rPr>
        <w:t>;</w:t>
      </w:r>
    </w:p>
    <w:p w:rsidR="000A5215" w:rsidRPr="00CE3F1A" w:rsidRDefault="00CE3F1A" w:rsidP="00E6670E">
      <w:pPr>
        <w:pStyle w:val="a5"/>
        <w:spacing w:before="0" w:beforeAutospacing="0" w:after="0" w:afterAutospacing="0" w:line="307" w:lineRule="auto"/>
        <w:ind w:firstLine="567"/>
        <w:jc w:val="both"/>
        <w:rPr>
          <w:u w:val="single"/>
        </w:rPr>
      </w:pPr>
      <w:r w:rsidRPr="00CE3F1A">
        <w:t>Порядок и методика планирования бюджетных ассигнований бюджета Партизанского городского округа на очередной финансовый год и плановый период, утвержденные п</w:t>
      </w:r>
      <w:r w:rsidR="000A5215" w:rsidRPr="00CE3F1A">
        <w:t>риказом финансового управления администрации Партизанского городского округа от 08 июля 2015 г. № 16</w:t>
      </w:r>
      <w:r w:rsidRPr="00CE3F1A">
        <w:t>;</w:t>
      </w:r>
      <w:r w:rsidR="000A5215" w:rsidRPr="00CE3F1A">
        <w:t xml:space="preserve">  </w:t>
      </w:r>
    </w:p>
    <w:p w:rsidR="0022252B" w:rsidRPr="00E6670E" w:rsidRDefault="0022252B" w:rsidP="00E6670E">
      <w:pPr>
        <w:tabs>
          <w:tab w:val="left" w:pos="3625"/>
        </w:tabs>
        <w:spacing w:after="0" w:line="307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D5">
        <w:rPr>
          <w:rFonts w:ascii="Times New Roman" w:hAnsi="Times New Roman" w:cs="Times New Roman"/>
          <w:bCs/>
          <w:sz w:val="24"/>
          <w:szCs w:val="24"/>
        </w:rPr>
        <w:t>Инф</w:t>
      </w:r>
      <w:r w:rsidR="00CE3F1A" w:rsidRPr="00757DD5">
        <w:rPr>
          <w:rFonts w:ascii="Times New Roman" w:hAnsi="Times New Roman" w:cs="Times New Roman"/>
          <w:bCs/>
          <w:sz w:val="24"/>
          <w:szCs w:val="24"/>
        </w:rPr>
        <w:t>ормация</w:t>
      </w:r>
      <w:r w:rsidRPr="00757DD5">
        <w:rPr>
          <w:rFonts w:ascii="Times New Roman" w:hAnsi="Times New Roman" w:cs="Times New Roman"/>
          <w:bCs/>
          <w:sz w:val="24"/>
          <w:szCs w:val="24"/>
        </w:rPr>
        <w:t xml:space="preserve"> и док</w:t>
      </w:r>
      <w:r w:rsidR="00CE3F1A" w:rsidRPr="00757DD5">
        <w:rPr>
          <w:rFonts w:ascii="Times New Roman" w:hAnsi="Times New Roman" w:cs="Times New Roman"/>
          <w:bCs/>
          <w:sz w:val="24"/>
          <w:szCs w:val="24"/>
        </w:rPr>
        <w:t xml:space="preserve">ументы, </w:t>
      </w:r>
      <w:r w:rsidRPr="00757DD5">
        <w:rPr>
          <w:rFonts w:ascii="Times New Roman" w:hAnsi="Times New Roman" w:cs="Times New Roman"/>
          <w:bCs/>
          <w:sz w:val="24"/>
          <w:szCs w:val="24"/>
        </w:rPr>
        <w:t>размещенн</w:t>
      </w:r>
      <w:r w:rsidR="00CE3F1A" w:rsidRPr="00757DD5">
        <w:rPr>
          <w:rFonts w:ascii="Times New Roman" w:hAnsi="Times New Roman" w:cs="Times New Roman"/>
          <w:bCs/>
          <w:sz w:val="24"/>
          <w:szCs w:val="24"/>
        </w:rPr>
        <w:t>ые в открытом доступе, в том числе</w:t>
      </w:r>
      <w:r w:rsidRPr="00757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F1A" w:rsidRPr="00757DD5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муниципального округа город Партизанск, </w:t>
      </w:r>
      <w:r w:rsidRPr="00757DD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E3F1A" w:rsidRPr="00757DD5">
        <w:rPr>
          <w:rFonts w:ascii="Times New Roman" w:hAnsi="Times New Roman" w:cs="Times New Roman"/>
          <w:bCs/>
          <w:sz w:val="24"/>
          <w:szCs w:val="24"/>
        </w:rPr>
        <w:t>Единой информационной системе</w:t>
      </w:r>
      <w:r w:rsidRPr="00757D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7DD5" w:rsidRPr="00757DD5">
        <w:rPr>
          <w:rFonts w:ascii="Times New Roman" w:hAnsi="Times New Roman" w:cs="Times New Roman"/>
          <w:bCs/>
          <w:sz w:val="24"/>
          <w:szCs w:val="24"/>
        </w:rPr>
        <w:t>на официальном сайте для размещения информации о государственных (муниципальных) учреждениях.</w:t>
      </w:r>
      <w:r w:rsidRPr="00757D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5215" w:rsidRPr="00CC6A97" w:rsidRDefault="000A5215" w:rsidP="00CC6A97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799" w:rsidRPr="00E67485" w:rsidRDefault="00233799" w:rsidP="0023379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485">
        <w:rPr>
          <w:rFonts w:ascii="Times New Roman" w:hAnsi="Times New Roman" w:cs="Times New Roman"/>
          <w:b/>
          <w:sz w:val="24"/>
          <w:szCs w:val="24"/>
        </w:rPr>
        <w:t>1. Общие сведения о муниципальной программе «Дорожная деятельность</w:t>
      </w:r>
      <w:r w:rsidR="00D21F4E" w:rsidRPr="00E67485">
        <w:rPr>
          <w:rFonts w:ascii="Times New Roman" w:hAnsi="Times New Roman" w:cs="Times New Roman"/>
          <w:b/>
          <w:sz w:val="24"/>
          <w:szCs w:val="24"/>
        </w:rPr>
        <w:t xml:space="preserve"> и благоустройство</w:t>
      </w:r>
      <w:r w:rsidRPr="00E67485">
        <w:rPr>
          <w:rFonts w:ascii="Times New Roman" w:hAnsi="Times New Roman" w:cs="Times New Roman"/>
          <w:b/>
          <w:sz w:val="24"/>
          <w:szCs w:val="24"/>
        </w:rPr>
        <w:t xml:space="preserve"> Партизанского городского округа»</w:t>
      </w:r>
    </w:p>
    <w:p w:rsidR="00D50CA1" w:rsidRPr="00E67485" w:rsidRDefault="00233799" w:rsidP="001917AF">
      <w:pPr>
        <w:autoSpaceDE w:val="0"/>
        <w:autoSpaceDN w:val="0"/>
        <w:adjustRightInd w:val="0"/>
        <w:spacing w:after="0" w:line="307" w:lineRule="auto"/>
        <w:ind w:firstLine="53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748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D50CA1" w:rsidRPr="00E67485">
        <w:rPr>
          <w:rFonts w:ascii="Times New Roman" w:hAnsi="Times New Roman" w:cs="Times New Roman"/>
          <w:sz w:val="24"/>
          <w:szCs w:val="24"/>
        </w:rPr>
        <w:t>5</w:t>
      </w:r>
      <w:r w:rsidRPr="00E67485">
        <w:rPr>
          <w:rFonts w:ascii="Times New Roman" w:hAnsi="Times New Roman" w:cs="Times New Roman"/>
          <w:sz w:val="24"/>
          <w:szCs w:val="24"/>
        </w:rPr>
        <w:t xml:space="preserve"> части 1 статьи 16 Федерального закона от 06.10.2003 N 131-ФЗ  "Об общих принципах организации местного самоуправления в Российской Федерации" (далее – Закон №131-ФЗ) к вопросам местного значения городского округа, кроме прочего, относится </w:t>
      </w:r>
      <w:r w:rsidR="00D50CA1" w:rsidRPr="00E6748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организация дорожного движения.</w:t>
      </w:r>
    </w:p>
    <w:p w:rsidR="00233799" w:rsidRPr="00E67485" w:rsidRDefault="00233799" w:rsidP="001917AF">
      <w:pPr>
        <w:pStyle w:val="af0"/>
        <w:spacing w:line="30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485">
        <w:rPr>
          <w:rFonts w:ascii="Times New Roman" w:hAnsi="Times New Roman"/>
          <w:sz w:val="24"/>
          <w:szCs w:val="24"/>
        </w:rPr>
        <w:t>Муниципальная программа «</w:t>
      </w:r>
      <w:r w:rsidR="00D50CA1" w:rsidRPr="00E67485">
        <w:rPr>
          <w:rFonts w:ascii="Times New Roman" w:hAnsi="Times New Roman"/>
          <w:sz w:val="24"/>
          <w:szCs w:val="24"/>
        </w:rPr>
        <w:t>Дорожная деятельность и благоустройство</w:t>
      </w:r>
      <w:r w:rsidRPr="00E67485">
        <w:rPr>
          <w:rFonts w:ascii="Times New Roman" w:hAnsi="Times New Roman"/>
          <w:sz w:val="24"/>
          <w:szCs w:val="24"/>
        </w:rPr>
        <w:t xml:space="preserve"> Партизанского городского округа» утверждена постановлением администрации Парт</w:t>
      </w:r>
      <w:r w:rsidR="00D50CA1" w:rsidRPr="00E67485">
        <w:rPr>
          <w:rFonts w:ascii="Times New Roman" w:hAnsi="Times New Roman"/>
          <w:sz w:val="24"/>
          <w:szCs w:val="24"/>
        </w:rPr>
        <w:t>изанского городского округа от 15.11.2021</w:t>
      </w:r>
      <w:r w:rsidRPr="00E67485">
        <w:rPr>
          <w:rFonts w:ascii="Times New Roman" w:hAnsi="Times New Roman"/>
          <w:sz w:val="24"/>
          <w:szCs w:val="24"/>
        </w:rPr>
        <w:t xml:space="preserve"> №</w:t>
      </w:r>
      <w:r w:rsidR="00D50CA1" w:rsidRPr="00E67485">
        <w:rPr>
          <w:rFonts w:ascii="Times New Roman" w:hAnsi="Times New Roman"/>
          <w:sz w:val="24"/>
          <w:szCs w:val="24"/>
        </w:rPr>
        <w:t>1868</w:t>
      </w:r>
      <w:r w:rsidRPr="00E67485">
        <w:rPr>
          <w:rFonts w:ascii="Times New Roman" w:hAnsi="Times New Roman"/>
          <w:sz w:val="24"/>
          <w:szCs w:val="24"/>
        </w:rPr>
        <w:t>-па.</w:t>
      </w:r>
    </w:p>
    <w:p w:rsidR="00233799" w:rsidRPr="00E67485" w:rsidRDefault="00233799" w:rsidP="001917AF">
      <w:pPr>
        <w:spacing w:after="0" w:line="307" w:lineRule="auto"/>
        <w:ind w:right="5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48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Разработчиком и ответственным исполнителем муниципальной программы является </w:t>
      </w:r>
      <w:r w:rsidR="00D50CA1" w:rsidRPr="00E67485">
        <w:rPr>
          <w:rFonts w:ascii="Times New Roman" w:hAnsi="Times New Roman" w:cs="Times New Roman"/>
          <w:color w:val="000000"/>
          <w:sz w:val="24"/>
          <w:szCs w:val="24"/>
        </w:rPr>
        <w:t>отдел жизнеобеспечения</w:t>
      </w:r>
      <w:r w:rsidRPr="00E6748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</w:t>
      </w:r>
      <w:r w:rsidR="00D50CA1" w:rsidRPr="00E67485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комплекса</w:t>
      </w:r>
      <w:r w:rsidRPr="00E6748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Партизанского городского округа.</w:t>
      </w:r>
      <w:r w:rsidR="00463920" w:rsidRPr="00E67485">
        <w:rPr>
          <w:rFonts w:ascii="Times New Roman" w:hAnsi="Times New Roman" w:cs="Times New Roman"/>
          <w:color w:val="000000"/>
          <w:sz w:val="24"/>
          <w:szCs w:val="24"/>
        </w:rPr>
        <w:t xml:space="preserve"> Соисполнители: </w:t>
      </w:r>
      <w:r w:rsidR="00637A6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63920" w:rsidRPr="00E67485">
        <w:rPr>
          <w:rFonts w:ascii="Times New Roman" w:hAnsi="Times New Roman" w:cs="Times New Roman"/>
          <w:sz w:val="24"/>
          <w:szCs w:val="24"/>
        </w:rPr>
        <w:t>тдел строительства управления жилищно-коммунального комплекса администрации Партизанского городского округа</w:t>
      </w:r>
      <w:r w:rsidR="00B7548D" w:rsidRPr="00E67485">
        <w:rPr>
          <w:rFonts w:ascii="Times New Roman" w:hAnsi="Times New Roman" w:cs="Times New Roman"/>
          <w:sz w:val="24"/>
          <w:szCs w:val="24"/>
        </w:rPr>
        <w:t>, МКУ «Административно-хозяйственное управление» (2023 год),</w:t>
      </w:r>
      <w:r w:rsidR="00463920" w:rsidRPr="00E67485">
        <w:rPr>
          <w:rFonts w:ascii="Times New Roman" w:hAnsi="Times New Roman" w:cs="Times New Roman"/>
          <w:sz w:val="24"/>
          <w:szCs w:val="24"/>
        </w:rPr>
        <w:t xml:space="preserve"> МАУ «Горхоз»</w:t>
      </w:r>
      <w:r w:rsidR="00B7548D" w:rsidRPr="00E67485">
        <w:rPr>
          <w:rFonts w:ascii="Times New Roman" w:hAnsi="Times New Roman" w:cs="Times New Roman"/>
          <w:sz w:val="24"/>
          <w:szCs w:val="24"/>
        </w:rPr>
        <w:t xml:space="preserve"> (с 01.03.2024)</w:t>
      </w:r>
      <w:r w:rsidR="00463920" w:rsidRPr="00E67485">
        <w:rPr>
          <w:rFonts w:ascii="Times New Roman" w:hAnsi="Times New Roman" w:cs="Times New Roman"/>
          <w:sz w:val="24"/>
          <w:szCs w:val="24"/>
        </w:rPr>
        <w:t>.</w:t>
      </w:r>
    </w:p>
    <w:p w:rsidR="00233799" w:rsidRPr="00E67485" w:rsidRDefault="00233799" w:rsidP="00233799">
      <w:pPr>
        <w:pStyle w:val="af0"/>
        <w:tabs>
          <w:tab w:val="left" w:pos="1134"/>
        </w:tabs>
        <w:spacing w:line="283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485">
        <w:rPr>
          <w:rFonts w:ascii="Times New Roman" w:hAnsi="Times New Roman"/>
          <w:i/>
          <w:color w:val="000000"/>
          <w:sz w:val="24"/>
          <w:szCs w:val="24"/>
        </w:rPr>
        <w:t>Цели муниципальной программы:</w:t>
      </w:r>
    </w:p>
    <w:p w:rsidR="00D70B6B" w:rsidRPr="00E67485" w:rsidRDefault="00D70B6B" w:rsidP="00A40B74">
      <w:pPr>
        <w:pStyle w:val="a7"/>
        <w:numPr>
          <w:ilvl w:val="0"/>
          <w:numId w:val="4"/>
        </w:numPr>
        <w:shd w:val="clear" w:color="auto" w:fill="FFFFFF"/>
        <w:tabs>
          <w:tab w:val="left" w:pos="955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>содержание, реконструкция, капитальный ремонт, ремонт автомобильных дорог местного значения, тротуаров, автомобильных  мостов и  путепроводов, устройство проездов и подъездных дорог;</w:t>
      </w:r>
    </w:p>
    <w:p w:rsidR="00D70B6B" w:rsidRPr="00E67485" w:rsidRDefault="00D70B6B" w:rsidP="00A40B74">
      <w:pPr>
        <w:pStyle w:val="a7"/>
        <w:numPr>
          <w:ilvl w:val="0"/>
          <w:numId w:val="4"/>
        </w:numPr>
        <w:shd w:val="clear" w:color="auto" w:fill="FFFFFF"/>
        <w:tabs>
          <w:tab w:val="left" w:pos="955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>повышение комплексной безопасности в сфере дорожного хозяйства;</w:t>
      </w:r>
    </w:p>
    <w:p w:rsidR="00D70B6B" w:rsidRPr="00E67485" w:rsidRDefault="00D70B6B" w:rsidP="00A40B74">
      <w:pPr>
        <w:pStyle w:val="a7"/>
        <w:numPr>
          <w:ilvl w:val="0"/>
          <w:numId w:val="4"/>
        </w:numPr>
        <w:shd w:val="clear" w:color="auto" w:fill="FFFFFF"/>
        <w:tabs>
          <w:tab w:val="left" w:pos="955"/>
        </w:tabs>
        <w:spacing w:after="0" w:line="24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>улучшение качества городской среды, создание комфортных и благоприятных условий для проживания жителей Партизанского городского округа</w:t>
      </w:r>
    </w:p>
    <w:p w:rsidR="00D70B6B" w:rsidRPr="00E67485" w:rsidRDefault="00D70B6B" w:rsidP="00A40B74">
      <w:pPr>
        <w:pStyle w:val="a7"/>
        <w:numPr>
          <w:ilvl w:val="0"/>
          <w:numId w:val="4"/>
        </w:numPr>
        <w:shd w:val="clear" w:color="auto" w:fill="FFFFFF"/>
        <w:tabs>
          <w:tab w:val="left" w:pos="955"/>
        </w:tabs>
        <w:spacing w:after="0" w:line="24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мест захоронений в соответствии с санитарно-экологическими требованиями</w:t>
      </w:r>
      <w:r w:rsidRPr="00E67485">
        <w:rPr>
          <w:rFonts w:ascii="Times New Roman" w:hAnsi="Times New Roman" w:cs="Times New Roman"/>
          <w:sz w:val="24"/>
          <w:szCs w:val="24"/>
        </w:rPr>
        <w:t>.</w:t>
      </w:r>
    </w:p>
    <w:p w:rsidR="00233799" w:rsidRPr="00E67485" w:rsidRDefault="00D70B6B" w:rsidP="00637A6C">
      <w:pPr>
        <w:pStyle w:val="af0"/>
        <w:numPr>
          <w:ilvl w:val="0"/>
          <w:numId w:val="4"/>
        </w:numPr>
        <w:tabs>
          <w:tab w:val="left" w:pos="1134"/>
        </w:tabs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доступности информации о местах захоронений.</w:t>
      </w:r>
    </w:p>
    <w:p w:rsidR="00463920" w:rsidRPr="00E67485" w:rsidRDefault="00463920" w:rsidP="001917AF">
      <w:pPr>
        <w:pStyle w:val="ConsPlusNormal"/>
        <w:tabs>
          <w:tab w:val="left" w:pos="1134"/>
        </w:tabs>
        <w:spacing w:line="307" w:lineRule="auto"/>
        <w:ind w:firstLine="720"/>
        <w:jc w:val="both"/>
        <w:rPr>
          <w:sz w:val="24"/>
          <w:szCs w:val="24"/>
        </w:rPr>
      </w:pPr>
      <w:r w:rsidRPr="00E67485">
        <w:rPr>
          <w:sz w:val="24"/>
          <w:szCs w:val="24"/>
        </w:rPr>
        <w:t>Для достижения поставленной цели предлагается реализовать программные мероприятия в рамках задач Программы:</w:t>
      </w:r>
    </w:p>
    <w:p w:rsidR="00D70B6B" w:rsidRPr="00E67485" w:rsidRDefault="00233799" w:rsidP="001917AF">
      <w:pPr>
        <w:shd w:val="clear" w:color="auto" w:fill="FFFFFF"/>
        <w:tabs>
          <w:tab w:val="left" w:pos="955"/>
        </w:tabs>
        <w:spacing w:after="0" w:line="307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 xml:space="preserve">1. </w:t>
      </w:r>
      <w:r w:rsidR="00D70B6B" w:rsidRPr="00E67485">
        <w:rPr>
          <w:rFonts w:ascii="Times New Roman" w:hAnsi="Times New Roman" w:cs="Times New Roman"/>
          <w:sz w:val="24"/>
          <w:szCs w:val="24"/>
        </w:rPr>
        <w:t xml:space="preserve">увеличение протяженности автомобильных дорог местного значения, тротуаров, проездов, подъездных дорог, автомобильных мостов и путепроводов, соответствующих нормативным требованиям; </w:t>
      </w:r>
    </w:p>
    <w:p w:rsidR="00D70B6B" w:rsidRPr="00E67485" w:rsidRDefault="00D70B6B" w:rsidP="001917AF">
      <w:pPr>
        <w:shd w:val="clear" w:color="auto" w:fill="FFFFFF"/>
        <w:tabs>
          <w:tab w:val="left" w:pos="955"/>
        </w:tabs>
        <w:spacing w:after="0" w:line="307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>2. повышение уровня благоустроенности территории Партизанского городского округа;</w:t>
      </w:r>
    </w:p>
    <w:p w:rsidR="00D70B6B" w:rsidRPr="00E67485" w:rsidRDefault="00D70B6B" w:rsidP="001917AF">
      <w:pPr>
        <w:shd w:val="clear" w:color="auto" w:fill="FFFFFF"/>
        <w:tabs>
          <w:tab w:val="left" w:pos="955"/>
        </w:tabs>
        <w:spacing w:after="0" w:line="307" w:lineRule="auto"/>
        <w:ind w:right="19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485">
        <w:rPr>
          <w:rFonts w:ascii="Times New Roman" w:hAnsi="Times New Roman" w:cs="Times New Roman"/>
          <w:sz w:val="24"/>
          <w:szCs w:val="24"/>
        </w:rPr>
        <w:t>3. п</w:t>
      </w:r>
      <w:r w:rsidRPr="00E67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овышение качества содержания территории мест захоронений (кладбищ) в соответствии с санитарно-экологическими требованиями. </w:t>
      </w:r>
    </w:p>
    <w:p w:rsidR="00D70B6B" w:rsidRPr="00E67485" w:rsidRDefault="00D70B6B" w:rsidP="001917AF">
      <w:pPr>
        <w:pStyle w:val="ConsPlusNormal"/>
        <w:tabs>
          <w:tab w:val="left" w:pos="1134"/>
        </w:tabs>
        <w:spacing w:line="307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E67485">
        <w:rPr>
          <w:color w:val="000000"/>
          <w:sz w:val="24"/>
          <w:szCs w:val="24"/>
          <w:shd w:val="clear" w:color="auto" w:fill="FFFFFF"/>
        </w:rPr>
        <w:t>4. обследование состояния мест захоронений и их учет</w:t>
      </w:r>
      <w:r w:rsidR="00D950F6" w:rsidRPr="00E67485">
        <w:rPr>
          <w:color w:val="000000"/>
          <w:sz w:val="24"/>
          <w:szCs w:val="24"/>
          <w:shd w:val="clear" w:color="auto" w:fill="FFFFFF"/>
        </w:rPr>
        <w:t>,</w:t>
      </w:r>
      <w:r w:rsidRPr="00E67485">
        <w:rPr>
          <w:color w:val="000000"/>
          <w:sz w:val="24"/>
          <w:szCs w:val="24"/>
          <w:shd w:val="clear" w:color="auto" w:fill="FFFFFF"/>
        </w:rPr>
        <w:t xml:space="preserve"> а также формирование и ведение архива (базы данных) о местах захоронений лицах захороненных на них и лицах ответственных за места захоронения. </w:t>
      </w:r>
    </w:p>
    <w:p w:rsidR="00463920" w:rsidRDefault="00301714" w:rsidP="001917AF">
      <w:pPr>
        <w:spacing w:after="0" w:line="307" w:lineRule="auto"/>
        <w:ind w:right="5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463920" w:rsidRPr="00E67485">
        <w:rPr>
          <w:rFonts w:ascii="Times New Roman" w:hAnsi="Times New Roman" w:cs="Times New Roman"/>
          <w:sz w:val="24"/>
          <w:szCs w:val="24"/>
        </w:rPr>
        <w:t>подпрограмм</w:t>
      </w:r>
      <w:r w:rsidR="000D52A1">
        <w:rPr>
          <w:rFonts w:ascii="Times New Roman" w:hAnsi="Times New Roman" w:cs="Times New Roman"/>
          <w:sz w:val="24"/>
          <w:szCs w:val="24"/>
        </w:rPr>
        <w:t>:</w:t>
      </w:r>
      <w:r w:rsidR="00463920" w:rsidRPr="00E67485">
        <w:rPr>
          <w:rFonts w:ascii="Times New Roman" w:hAnsi="Times New Roman" w:cs="Times New Roman"/>
          <w:sz w:val="24"/>
          <w:szCs w:val="24"/>
        </w:rPr>
        <w:t xml:space="preserve"> </w:t>
      </w:r>
      <w:r w:rsidRPr="00E67485">
        <w:rPr>
          <w:rFonts w:ascii="Times New Roman" w:hAnsi="Times New Roman" w:cs="Times New Roman"/>
          <w:sz w:val="24"/>
          <w:szCs w:val="24"/>
        </w:rPr>
        <w:t>«Дорожная деятельность П</w:t>
      </w:r>
      <w:r w:rsidR="000D52A1">
        <w:rPr>
          <w:rFonts w:ascii="Times New Roman" w:hAnsi="Times New Roman" w:cs="Times New Roman"/>
          <w:sz w:val="24"/>
          <w:szCs w:val="24"/>
        </w:rPr>
        <w:t xml:space="preserve">артизанского городского округа» и </w:t>
      </w:r>
      <w:r w:rsidRPr="00E67485">
        <w:rPr>
          <w:rFonts w:ascii="Times New Roman" w:hAnsi="Times New Roman" w:cs="Times New Roman"/>
          <w:sz w:val="24"/>
          <w:szCs w:val="24"/>
        </w:rPr>
        <w:t>«Благоустройство территорий Партизанского городского округа»</w:t>
      </w:r>
      <w:r w:rsidR="000D5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799" w:rsidRPr="00E67485" w:rsidRDefault="00233799" w:rsidP="001917AF">
      <w:pPr>
        <w:pStyle w:val="ConsPlusNormal"/>
        <w:tabs>
          <w:tab w:val="left" w:pos="1134"/>
        </w:tabs>
        <w:spacing w:line="307" w:lineRule="auto"/>
        <w:ind w:firstLine="720"/>
        <w:jc w:val="both"/>
        <w:rPr>
          <w:sz w:val="24"/>
          <w:szCs w:val="24"/>
        </w:rPr>
      </w:pPr>
      <w:r w:rsidRPr="00E67485">
        <w:rPr>
          <w:sz w:val="24"/>
          <w:szCs w:val="24"/>
        </w:rPr>
        <w:t xml:space="preserve">В соответствии с пунктом 1.3. Порядка </w:t>
      </w:r>
      <w:r w:rsidRPr="00E67485">
        <w:rPr>
          <w:bCs/>
          <w:sz w:val="24"/>
          <w:szCs w:val="24"/>
        </w:rPr>
        <w:t>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26.08.2013 №890-па (ред. от 28.03.2023)</w:t>
      </w:r>
      <w:r w:rsidRPr="00E67485">
        <w:rPr>
          <w:sz w:val="24"/>
          <w:szCs w:val="24"/>
        </w:rPr>
        <w:t xml:space="preserve"> муниципальная программа включает в себя отдельные мероприятия, направленные на решение конкретных задач в рамках муниципальной программы (далее - отдельные мероприятия), в том числе:</w:t>
      </w:r>
    </w:p>
    <w:p w:rsidR="00233799" w:rsidRPr="00E67485" w:rsidRDefault="00233799" w:rsidP="001917AF">
      <w:pPr>
        <w:pStyle w:val="ConsPlusNormal"/>
        <w:widowControl w:val="0"/>
        <w:adjustRightInd/>
        <w:spacing w:line="307" w:lineRule="auto"/>
        <w:ind w:firstLine="709"/>
        <w:jc w:val="both"/>
        <w:rPr>
          <w:sz w:val="24"/>
          <w:szCs w:val="24"/>
        </w:rPr>
      </w:pPr>
      <w:r w:rsidRPr="00E67485">
        <w:rPr>
          <w:sz w:val="24"/>
          <w:szCs w:val="24"/>
        </w:rPr>
        <w:t>Основное мероприятие</w:t>
      </w:r>
      <w:r w:rsidR="00B7548D" w:rsidRPr="00E67485">
        <w:rPr>
          <w:sz w:val="24"/>
          <w:szCs w:val="24"/>
        </w:rPr>
        <w:t xml:space="preserve"> 1</w:t>
      </w:r>
      <w:r w:rsidRPr="00E67485">
        <w:rPr>
          <w:sz w:val="24"/>
          <w:szCs w:val="24"/>
        </w:rPr>
        <w:t xml:space="preserve">: </w:t>
      </w:r>
      <w:r w:rsidR="00463920" w:rsidRPr="00E67485">
        <w:rPr>
          <w:color w:val="000000"/>
          <w:sz w:val="24"/>
          <w:szCs w:val="24"/>
        </w:rPr>
        <w:t>Обеспечение сохранности и содержание мест захоронений</w:t>
      </w:r>
      <w:r w:rsidRPr="00E67485">
        <w:rPr>
          <w:sz w:val="24"/>
          <w:szCs w:val="24"/>
        </w:rPr>
        <w:t>:</w:t>
      </w:r>
    </w:p>
    <w:p w:rsidR="00233799" w:rsidRPr="00E67485" w:rsidRDefault="00233799" w:rsidP="001917AF">
      <w:pPr>
        <w:pStyle w:val="ConsPlusNormal"/>
        <w:spacing w:line="307" w:lineRule="auto"/>
        <w:ind w:firstLine="709"/>
        <w:jc w:val="both"/>
        <w:rPr>
          <w:sz w:val="24"/>
          <w:szCs w:val="24"/>
        </w:rPr>
      </w:pPr>
      <w:r w:rsidRPr="00E67485">
        <w:rPr>
          <w:sz w:val="24"/>
          <w:szCs w:val="24"/>
        </w:rPr>
        <w:t>Основное мероприятие</w:t>
      </w:r>
      <w:r w:rsidR="00B7548D" w:rsidRPr="00E67485">
        <w:rPr>
          <w:sz w:val="24"/>
          <w:szCs w:val="24"/>
        </w:rPr>
        <w:t xml:space="preserve"> 2</w:t>
      </w:r>
      <w:r w:rsidRPr="00E67485">
        <w:rPr>
          <w:sz w:val="24"/>
          <w:szCs w:val="24"/>
        </w:rPr>
        <w:t xml:space="preserve">: </w:t>
      </w:r>
      <w:r w:rsidR="00B7548D" w:rsidRPr="00E67485">
        <w:rPr>
          <w:color w:val="000000"/>
          <w:sz w:val="24"/>
          <w:szCs w:val="24"/>
        </w:rPr>
        <w:t>Руководство и управление в сфере дорожного хозяйства</w:t>
      </w:r>
      <w:r w:rsidRPr="00E67485">
        <w:rPr>
          <w:sz w:val="24"/>
          <w:szCs w:val="24"/>
        </w:rPr>
        <w:t>:</w:t>
      </w:r>
    </w:p>
    <w:p w:rsidR="00233799" w:rsidRPr="00E67485" w:rsidRDefault="00233799" w:rsidP="001917AF">
      <w:pPr>
        <w:pStyle w:val="af0"/>
        <w:spacing w:line="307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7485">
        <w:rPr>
          <w:rFonts w:ascii="Times New Roman" w:hAnsi="Times New Roman"/>
          <w:color w:val="000000"/>
          <w:sz w:val="24"/>
          <w:szCs w:val="24"/>
          <w:u w:val="single"/>
        </w:rPr>
        <w:t>Ожидаемые результаты реализации  муниципальной программы:</w:t>
      </w:r>
    </w:p>
    <w:p w:rsidR="00463920" w:rsidRPr="00E67485" w:rsidRDefault="00463920" w:rsidP="001917AF">
      <w:pPr>
        <w:pStyle w:val="a7"/>
        <w:numPr>
          <w:ilvl w:val="0"/>
          <w:numId w:val="5"/>
        </w:numPr>
        <w:spacing w:after="0" w:line="307" w:lineRule="auto"/>
        <w:ind w:left="0" w:right="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 xml:space="preserve">снижение доли протяженности автомобильных дорог общего пользования местного значения ПГО, не отвечающих нормативным требованиям; </w:t>
      </w:r>
    </w:p>
    <w:p w:rsidR="00463920" w:rsidRPr="00E67485" w:rsidRDefault="00463920" w:rsidP="001917AF">
      <w:pPr>
        <w:pStyle w:val="a7"/>
        <w:numPr>
          <w:ilvl w:val="0"/>
          <w:numId w:val="5"/>
        </w:numPr>
        <w:spacing w:after="0" w:line="307" w:lineRule="auto"/>
        <w:ind w:left="0" w:right="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</w:t>
      </w:r>
      <w:r w:rsidR="007A3856">
        <w:rPr>
          <w:rFonts w:ascii="Times New Roman" w:hAnsi="Times New Roman" w:cs="Times New Roman"/>
          <w:sz w:val="24"/>
          <w:szCs w:val="24"/>
        </w:rPr>
        <w:t>;</w:t>
      </w:r>
    </w:p>
    <w:p w:rsidR="00463920" w:rsidRPr="00E67485" w:rsidRDefault="00463920" w:rsidP="001917AF">
      <w:pPr>
        <w:pStyle w:val="a7"/>
        <w:numPr>
          <w:ilvl w:val="0"/>
          <w:numId w:val="5"/>
        </w:numPr>
        <w:spacing w:after="0" w:line="307" w:lineRule="auto"/>
        <w:ind w:left="0" w:right="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территории городского округа;</w:t>
      </w:r>
    </w:p>
    <w:p w:rsidR="00463920" w:rsidRPr="00E67485" w:rsidRDefault="00463920" w:rsidP="001917A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07" w:lineRule="auto"/>
        <w:ind w:left="0" w:right="5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85">
        <w:rPr>
          <w:rFonts w:ascii="Times New Roman" w:hAnsi="Times New Roman" w:cs="Times New Roman"/>
          <w:sz w:val="24"/>
          <w:szCs w:val="24"/>
        </w:rPr>
        <w:t xml:space="preserve">увеличение доли освещенных автомобильных дорог ПГО в общей протяженности дорог требующих освещения. </w:t>
      </w:r>
    </w:p>
    <w:p w:rsidR="00233799" w:rsidRPr="00E67485" w:rsidRDefault="00463920" w:rsidP="001917A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07" w:lineRule="auto"/>
        <w:ind w:left="0" w:right="5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доступности информации о местах захоронений.</w:t>
      </w:r>
    </w:p>
    <w:p w:rsidR="00F2648C" w:rsidRDefault="00F2648C" w:rsidP="001917AF">
      <w:pPr>
        <w:spacing w:after="0" w:line="307" w:lineRule="auto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</w:p>
    <w:p w:rsidR="00F2648C" w:rsidRPr="00F2648C" w:rsidRDefault="00F2648C" w:rsidP="001917AF">
      <w:pPr>
        <w:spacing w:after="0" w:line="307" w:lineRule="auto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b/>
          <w:sz w:val="24"/>
          <w:szCs w:val="24"/>
        </w:rPr>
        <w:t>Цели Подпрограммы №1:</w:t>
      </w:r>
      <w:r w:rsidRPr="00F2648C">
        <w:rPr>
          <w:rFonts w:ascii="Times New Roman" w:hAnsi="Times New Roman" w:cs="Times New Roman"/>
          <w:sz w:val="24"/>
          <w:szCs w:val="24"/>
        </w:rPr>
        <w:t xml:space="preserve"> </w:t>
      </w:r>
      <w:r w:rsidRPr="00F26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F2648C">
        <w:rPr>
          <w:rFonts w:ascii="Times New Roman" w:hAnsi="Times New Roman" w:cs="Times New Roman"/>
          <w:sz w:val="24"/>
          <w:szCs w:val="24"/>
        </w:rPr>
        <w:t>Дорожная деятельность Партизанского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648C" w:rsidRPr="00F2648C" w:rsidRDefault="00F2648C" w:rsidP="001917AF">
      <w:pPr>
        <w:shd w:val="clear" w:color="auto" w:fill="FFFFFF"/>
        <w:tabs>
          <w:tab w:val="left" w:pos="955"/>
        </w:tabs>
        <w:spacing w:after="0" w:line="307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sz w:val="24"/>
          <w:szCs w:val="24"/>
        </w:rPr>
        <w:t>- содержание, реконструкция, капитальный ремонт,  ремонт автомобильных дорог местного значения, тротуаров, автомобильных  мостов и путепроводов, устройство проездов и подъездных дорог;</w:t>
      </w:r>
    </w:p>
    <w:p w:rsidR="00F2648C" w:rsidRPr="00F2648C" w:rsidRDefault="00F2648C" w:rsidP="001917AF">
      <w:pPr>
        <w:shd w:val="clear" w:color="auto" w:fill="FFFFFF"/>
        <w:tabs>
          <w:tab w:val="left" w:pos="955"/>
        </w:tabs>
        <w:spacing w:after="0" w:line="307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sz w:val="24"/>
          <w:szCs w:val="24"/>
        </w:rPr>
        <w:t>- повышение комплексной безопасности в сфере дорожного хозяйства;</w:t>
      </w:r>
    </w:p>
    <w:p w:rsidR="00F2648C" w:rsidRPr="00F2648C" w:rsidRDefault="00F2648C" w:rsidP="001917AF">
      <w:pPr>
        <w:shd w:val="clear" w:color="auto" w:fill="FFFFFF"/>
        <w:tabs>
          <w:tab w:val="left" w:pos="955"/>
        </w:tabs>
        <w:spacing w:after="0" w:line="307" w:lineRule="auto"/>
        <w:ind w:left="360"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48C">
        <w:rPr>
          <w:rFonts w:ascii="Times New Roman" w:hAnsi="Times New Roman" w:cs="Times New Roman"/>
          <w:b/>
          <w:sz w:val="24"/>
          <w:szCs w:val="24"/>
        </w:rPr>
        <w:t>Задачи Подпрограммы №1:</w:t>
      </w:r>
    </w:p>
    <w:p w:rsidR="00F2648C" w:rsidRPr="00F2648C" w:rsidRDefault="00F2648C" w:rsidP="001917AF">
      <w:pPr>
        <w:spacing w:after="0" w:line="307" w:lineRule="auto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sz w:val="24"/>
          <w:szCs w:val="24"/>
        </w:rPr>
        <w:t>-</w:t>
      </w:r>
      <w:r w:rsidR="00637A6C">
        <w:rPr>
          <w:rFonts w:ascii="Times New Roman" w:hAnsi="Times New Roman" w:cs="Times New Roman"/>
          <w:sz w:val="24"/>
          <w:szCs w:val="24"/>
        </w:rPr>
        <w:t xml:space="preserve"> </w:t>
      </w:r>
      <w:r w:rsidRPr="00F2648C">
        <w:rPr>
          <w:rFonts w:ascii="Times New Roman" w:hAnsi="Times New Roman" w:cs="Times New Roman"/>
          <w:sz w:val="24"/>
          <w:szCs w:val="24"/>
        </w:rPr>
        <w:t>увеличение протяженности автомобильных дорог местного значения, тротуаров, проездов, подъездных дорог, автомобильных мостов и путепроводов,  соответствующих нормативным требованиям.</w:t>
      </w:r>
    </w:p>
    <w:p w:rsidR="00F2648C" w:rsidRPr="00F2648C" w:rsidRDefault="00F2648C" w:rsidP="001917AF">
      <w:pPr>
        <w:shd w:val="clear" w:color="auto" w:fill="FFFFFF"/>
        <w:tabs>
          <w:tab w:val="left" w:pos="850"/>
        </w:tabs>
        <w:spacing w:after="0" w:line="307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sz w:val="24"/>
          <w:szCs w:val="24"/>
        </w:rPr>
        <w:t>Целевые индикаторы, характеризующие достижения цели Подпрограммы №1:</w:t>
      </w:r>
    </w:p>
    <w:p w:rsidR="00F2648C" w:rsidRPr="00F2648C" w:rsidRDefault="00F2648C" w:rsidP="001917AF">
      <w:pPr>
        <w:shd w:val="clear" w:color="auto" w:fill="FFFFFF"/>
        <w:tabs>
          <w:tab w:val="left" w:pos="850"/>
        </w:tabs>
        <w:spacing w:after="0" w:line="307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sz w:val="24"/>
          <w:szCs w:val="24"/>
        </w:rPr>
        <w:t>-</w:t>
      </w:r>
      <w:r w:rsidR="00637A6C">
        <w:rPr>
          <w:rFonts w:ascii="Times New Roman" w:hAnsi="Times New Roman" w:cs="Times New Roman"/>
          <w:sz w:val="24"/>
          <w:szCs w:val="24"/>
        </w:rPr>
        <w:t xml:space="preserve"> </w:t>
      </w:r>
      <w:r w:rsidRPr="00F2648C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не отвечающие нормативным требованиям, в общей протяженности автомобильных дорог общего пользования местного значения;</w:t>
      </w:r>
    </w:p>
    <w:p w:rsidR="00F2648C" w:rsidRPr="00F2648C" w:rsidRDefault="00F2648C" w:rsidP="001917AF">
      <w:pPr>
        <w:shd w:val="clear" w:color="auto" w:fill="FFFFFF"/>
        <w:spacing w:after="0" w:line="307" w:lineRule="auto"/>
        <w:ind w:left="360" w:right="17"/>
        <w:jc w:val="both"/>
        <w:rPr>
          <w:rFonts w:ascii="Times New Roman" w:hAnsi="Times New Roman" w:cs="Times New Roman"/>
          <w:sz w:val="24"/>
          <w:szCs w:val="24"/>
        </w:rPr>
      </w:pPr>
      <w:r w:rsidRPr="00F2648C">
        <w:rPr>
          <w:rFonts w:ascii="Times New Roman" w:hAnsi="Times New Roman" w:cs="Times New Roman"/>
          <w:sz w:val="24"/>
          <w:szCs w:val="24"/>
        </w:rPr>
        <w:t>-</w:t>
      </w:r>
      <w:r w:rsidR="00637A6C">
        <w:rPr>
          <w:rFonts w:ascii="Times New Roman" w:hAnsi="Times New Roman" w:cs="Times New Roman"/>
          <w:sz w:val="24"/>
          <w:szCs w:val="24"/>
        </w:rPr>
        <w:t xml:space="preserve"> </w:t>
      </w:r>
      <w:r w:rsidRPr="00F2648C">
        <w:rPr>
          <w:rFonts w:ascii="Times New Roman" w:hAnsi="Times New Roman" w:cs="Times New Roman"/>
          <w:sz w:val="24"/>
          <w:szCs w:val="24"/>
        </w:rPr>
        <w:t>количество пешеходных переходов оборудованных в соответствии с требованиями ГОСТ.</w:t>
      </w:r>
    </w:p>
    <w:p w:rsidR="00B7548D" w:rsidRPr="00E67485" w:rsidRDefault="00B7548D" w:rsidP="00F2648C">
      <w:pPr>
        <w:pStyle w:val="a7"/>
        <w:autoSpaceDE w:val="0"/>
        <w:autoSpaceDN w:val="0"/>
        <w:adjustRightInd w:val="0"/>
        <w:spacing w:after="0" w:line="240" w:lineRule="auto"/>
        <w:ind w:left="360" w:right="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799" w:rsidRPr="00E67485" w:rsidRDefault="00233799" w:rsidP="008C4DD0">
      <w:pPr>
        <w:pStyle w:val="a5"/>
        <w:spacing w:before="0" w:beforeAutospacing="0" w:after="120" w:afterAutospacing="0"/>
        <w:ind w:firstLine="709"/>
        <w:jc w:val="center"/>
        <w:rPr>
          <w:b/>
          <w:noProof/>
        </w:rPr>
      </w:pPr>
      <w:r w:rsidRPr="00E67485">
        <w:rPr>
          <w:b/>
          <w:noProof/>
        </w:rPr>
        <w:t>3. Выводы</w:t>
      </w:r>
    </w:p>
    <w:p w:rsidR="00420060" w:rsidRPr="00420060" w:rsidRDefault="00233799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 w:rsidRPr="00420060">
        <w:t xml:space="preserve">По результатам </w:t>
      </w:r>
      <w:r w:rsidR="00366270" w:rsidRPr="00420060">
        <w:t>мониторинга</w:t>
      </w:r>
      <w:r w:rsidRPr="00420060">
        <w:t xml:space="preserve"> установлено</w:t>
      </w:r>
      <w:r w:rsidR="00420060" w:rsidRPr="00420060">
        <w:t>:</w:t>
      </w:r>
    </w:p>
    <w:p w:rsidR="00233799" w:rsidRPr="00420060" w:rsidRDefault="00420060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 w:rsidRPr="00420060">
        <w:t>1)</w:t>
      </w:r>
      <w:r w:rsidR="00233799" w:rsidRPr="00420060">
        <w:t xml:space="preserve"> </w:t>
      </w:r>
      <w:r w:rsidRPr="00420060">
        <w:t>Н</w:t>
      </w:r>
      <w:r w:rsidR="00A17CA1" w:rsidRPr="00420060">
        <w:t>еисполнение требований в сфере дорожной деятельности</w:t>
      </w:r>
      <w:r w:rsidRPr="00420060">
        <w:t xml:space="preserve"> в отношении автомобильных дорог местного значения</w:t>
      </w:r>
      <w:r w:rsidR="00233799" w:rsidRPr="00420060">
        <w:t>:</w:t>
      </w:r>
    </w:p>
    <w:p w:rsidR="00A17CA1" w:rsidRPr="00420060" w:rsidRDefault="00A17CA1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 w:rsidRPr="00420060">
        <w:t>-</w:t>
      </w:r>
      <w:r w:rsidR="002E0E98">
        <w:t xml:space="preserve"> </w:t>
      </w:r>
      <w:r w:rsidRPr="00420060">
        <w:t xml:space="preserve">не осуществлено категорирование </w:t>
      </w:r>
      <w:r w:rsidR="00420060" w:rsidRPr="00420060">
        <w:t>автомобильных дорог</w:t>
      </w:r>
      <w:r w:rsidRPr="00420060">
        <w:t>;</w:t>
      </w:r>
    </w:p>
    <w:p w:rsidR="00420060" w:rsidRDefault="00420060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 w:rsidRPr="00420060">
        <w:t>-</w:t>
      </w:r>
      <w:r w:rsidR="002E0E98">
        <w:t xml:space="preserve"> </w:t>
      </w:r>
      <w:r w:rsidRPr="00420060">
        <w:t>не проводится паспортизация (актуализация паспортов) автомобильных дорог</w:t>
      </w:r>
      <w:r>
        <w:t>;</w:t>
      </w:r>
    </w:p>
    <w:p w:rsidR="00420060" w:rsidRDefault="00420060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>
        <w:t>-</w:t>
      </w:r>
      <w:r w:rsidR="002E0E98">
        <w:t xml:space="preserve"> </w:t>
      </w:r>
      <w:r>
        <w:t>не проводилась оценка технического состояния автомобильных дорог;</w:t>
      </w:r>
    </w:p>
    <w:p w:rsidR="00697B1C" w:rsidRDefault="00420060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>
        <w:t>-</w:t>
      </w:r>
      <w:r w:rsidR="002E0E98">
        <w:t xml:space="preserve"> </w:t>
      </w:r>
      <w:r>
        <w:t>не осуществляется</w:t>
      </w:r>
      <w:r w:rsidR="00697B1C">
        <w:t xml:space="preserve"> повторный и текущий технический учет автомобильных дорог;</w:t>
      </w:r>
    </w:p>
    <w:p w:rsidR="00420060" w:rsidRDefault="00697B1C" w:rsidP="00A17CA1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>
        <w:t>- планирование</w:t>
      </w:r>
      <w:r w:rsidR="00420060">
        <w:t xml:space="preserve"> </w:t>
      </w:r>
      <w:r>
        <w:t>расходов бюджета на капитальный ремонт, ремонт и содержание автомобильных дорог осуществлялось без применения утвержденных нормативов финансовых затрат.</w:t>
      </w:r>
    </w:p>
    <w:p w:rsidR="00697B1C" w:rsidRPr="00697B1C" w:rsidRDefault="00697B1C" w:rsidP="00697B1C">
      <w:pPr>
        <w:pStyle w:val="s15"/>
        <w:shd w:val="clear" w:color="auto" w:fill="FFFFFF"/>
        <w:spacing w:before="0" w:beforeAutospacing="0" w:after="0" w:afterAutospacing="0" w:line="283" w:lineRule="auto"/>
        <w:ind w:firstLine="709"/>
        <w:contextualSpacing/>
        <w:jc w:val="both"/>
      </w:pPr>
      <w:r>
        <w:rPr>
          <w:b/>
        </w:rPr>
        <w:t xml:space="preserve">2) </w:t>
      </w:r>
      <w:r w:rsidRPr="009637CB">
        <w:t>Нормативы финансовых затрат на ремонт и содержание  автомобильных дорог общего  пользования  местного значения на территории Партизанского городского округа</w:t>
      </w:r>
      <w:r w:rsidRPr="00697B1C">
        <w:t xml:space="preserve"> утверждены постановлением администрации Партизанского городского округа от 26.03.2019 №272-па</w:t>
      </w:r>
      <w:r>
        <w:t xml:space="preserve"> и </w:t>
      </w:r>
      <w:r w:rsidRPr="00697B1C">
        <w:t xml:space="preserve">не </w:t>
      </w:r>
      <w:r w:rsidR="00725878">
        <w:t>соответствуют</w:t>
      </w:r>
      <w:r w:rsidRPr="00697B1C">
        <w:t xml:space="preserve"> потребности </w:t>
      </w:r>
      <w:r w:rsidR="00725878">
        <w:t xml:space="preserve">в </w:t>
      </w:r>
      <w:r w:rsidRPr="00697B1C">
        <w:t>бюджетных средств</w:t>
      </w:r>
      <w:r w:rsidR="00725878">
        <w:t>ах</w:t>
      </w:r>
      <w:r w:rsidRPr="00697B1C">
        <w:t xml:space="preserve"> на ремонт и содержание автомобильных дорог общего пользования местного значения на территории Партизанского городского округа.</w:t>
      </w:r>
    </w:p>
    <w:p w:rsidR="00BE1165" w:rsidRPr="00697B1C" w:rsidRDefault="00697B1C" w:rsidP="0042006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B1C">
        <w:rPr>
          <w:rFonts w:ascii="Times New Roman" w:hAnsi="Times New Roman" w:cs="Times New Roman"/>
          <w:bCs/>
          <w:sz w:val="24"/>
          <w:szCs w:val="24"/>
        </w:rPr>
        <w:t>3</w:t>
      </w:r>
      <w:r w:rsidR="00233799" w:rsidRPr="00697B1C">
        <w:rPr>
          <w:rFonts w:ascii="Times New Roman" w:hAnsi="Times New Roman" w:cs="Times New Roman"/>
          <w:bCs/>
          <w:sz w:val="24"/>
          <w:szCs w:val="24"/>
        </w:rPr>
        <w:t>)</w:t>
      </w:r>
      <w:r w:rsidR="00233799" w:rsidRPr="00697B1C">
        <w:rPr>
          <w:rFonts w:ascii="Times New Roman" w:hAnsi="Times New Roman" w:cs="Times New Roman"/>
          <w:sz w:val="24"/>
          <w:szCs w:val="24"/>
        </w:rPr>
        <w:t xml:space="preserve"> </w:t>
      </w:r>
      <w:r w:rsidR="005D19C7" w:rsidRPr="00697B1C">
        <w:rPr>
          <w:rFonts w:ascii="Times New Roman" w:hAnsi="Times New Roman" w:cs="Times New Roman"/>
          <w:sz w:val="24"/>
          <w:szCs w:val="24"/>
        </w:rPr>
        <w:t>Изменения</w:t>
      </w:r>
      <w:r w:rsidR="00BE1165" w:rsidRPr="00697B1C">
        <w:rPr>
          <w:rFonts w:ascii="Times New Roman" w:hAnsi="Times New Roman" w:cs="Times New Roman"/>
          <w:sz w:val="24"/>
          <w:szCs w:val="24"/>
        </w:rPr>
        <w:t>,</w:t>
      </w:r>
      <w:r w:rsidR="005D19C7" w:rsidRPr="00697B1C">
        <w:rPr>
          <w:rFonts w:ascii="Times New Roman" w:hAnsi="Times New Roman" w:cs="Times New Roman"/>
          <w:sz w:val="24"/>
          <w:szCs w:val="24"/>
        </w:rPr>
        <w:t xml:space="preserve"> внесенные </w:t>
      </w:r>
      <w:r w:rsidR="00BE1165" w:rsidRPr="00697B1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от 30.07.2023 №1146-па, </w:t>
      </w:r>
      <w:r w:rsidR="005D19C7" w:rsidRPr="00697B1C">
        <w:rPr>
          <w:rFonts w:ascii="Times New Roman" w:hAnsi="Times New Roman" w:cs="Times New Roman"/>
          <w:sz w:val="24"/>
          <w:szCs w:val="24"/>
        </w:rPr>
        <w:t>в з</w:t>
      </w:r>
      <w:r w:rsidR="00233799" w:rsidRPr="00697B1C">
        <w:rPr>
          <w:rFonts w:ascii="Times New Roman" w:hAnsi="Times New Roman" w:cs="Times New Roman"/>
          <w:sz w:val="24"/>
          <w:szCs w:val="24"/>
        </w:rPr>
        <w:t xml:space="preserve">начения показателя (индикатора) муниципальной программы </w:t>
      </w:r>
      <w:r w:rsidR="00BE1165" w:rsidRPr="00697B1C">
        <w:rPr>
          <w:rFonts w:ascii="Times New Roman" w:hAnsi="Times New Roman" w:cs="Times New Roman"/>
          <w:sz w:val="24"/>
          <w:szCs w:val="24"/>
        </w:rPr>
        <w:t>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противореч</w:t>
      </w:r>
      <w:r w:rsidRPr="00697B1C">
        <w:rPr>
          <w:rFonts w:ascii="Times New Roman" w:hAnsi="Times New Roman" w:cs="Times New Roman"/>
          <w:sz w:val="24"/>
          <w:szCs w:val="24"/>
        </w:rPr>
        <w:t>а</w:t>
      </w:r>
      <w:r w:rsidR="00BE1165" w:rsidRPr="00697B1C">
        <w:rPr>
          <w:rFonts w:ascii="Times New Roman" w:hAnsi="Times New Roman" w:cs="Times New Roman"/>
          <w:sz w:val="24"/>
          <w:szCs w:val="24"/>
        </w:rPr>
        <w:t>т задаче Подпрограммы «Дорожная деятельность» и принципу эффективности использования бюджетных средств.</w:t>
      </w:r>
    </w:p>
    <w:p w:rsidR="00A817FF" w:rsidRPr="005F2B39" w:rsidRDefault="00A817FF" w:rsidP="00A817FF">
      <w:pPr>
        <w:pStyle w:val="af2"/>
        <w:rPr>
          <w:sz w:val="24"/>
          <w:szCs w:val="24"/>
        </w:rPr>
      </w:pPr>
      <w:r w:rsidRPr="005F2B39">
        <w:rPr>
          <w:sz w:val="24"/>
          <w:szCs w:val="24"/>
        </w:rPr>
        <w:t>ПРЕДЛОЖЕНИЯ</w:t>
      </w:r>
    </w:p>
    <w:p w:rsidR="005F2B39" w:rsidRPr="005F2B39" w:rsidRDefault="005F2B39" w:rsidP="00A817FF">
      <w:pPr>
        <w:pStyle w:val="12"/>
        <w:spacing w:after="0"/>
        <w:ind w:firstLine="567"/>
        <w:jc w:val="both"/>
      </w:pPr>
      <w:r w:rsidRPr="005F2B39">
        <w:t>1.</w:t>
      </w:r>
      <w:r w:rsidR="00A817FF" w:rsidRPr="005F2B39">
        <w:t>Устранить недостатки, нарушения, выявленные экспертно-аналитическим мероприятием</w:t>
      </w:r>
      <w:r w:rsidRPr="005F2B39">
        <w:t xml:space="preserve"> путем организации соответствующих мероприятий в сфере дорожной деятельности</w:t>
      </w:r>
      <w:r w:rsidR="00A817FF" w:rsidRPr="005F2B39">
        <w:t>.</w:t>
      </w:r>
    </w:p>
    <w:p w:rsidR="005F2B39" w:rsidRPr="005F2B39" w:rsidRDefault="005F2B39" w:rsidP="00A817FF">
      <w:pPr>
        <w:pStyle w:val="12"/>
        <w:spacing w:after="0"/>
        <w:ind w:firstLine="567"/>
        <w:jc w:val="both"/>
      </w:pPr>
      <w:r w:rsidRPr="005F2B39">
        <w:t>2.</w:t>
      </w:r>
      <w:r w:rsidR="00A817FF" w:rsidRPr="005F2B39">
        <w:t xml:space="preserve"> Привести значения показател</w:t>
      </w:r>
      <w:r>
        <w:t>я (индикатора)</w:t>
      </w:r>
      <w:r w:rsidRPr="005F2B39">
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</w:r>
      <w:r w:rsidR="00A817FF" w:rsidRPr="005F2B39">
        <w:t xml:space="preserve"> </w:t>
      </w:r>
      <w:r w:rsidRPr="005F2B39">
        <w:t xml:space="preserve">в соответствие </w:t>
      </w:r>
      <w:r>
        <w:t>задачей подпрограммы «Дорожная деятельность»</w:t>
      </w:r>
      <w:r w:rsidR="00A817FF" w:rsidRPr="005F2B39">
        <w:t xml:space="preserve">. </w:t>
      </w:r>
    </w:p>
    <w:p w:rsidR="00BE1165" w:rsidRPr="005F2B39" w:rsidRDefault="005F2B39" w:rsidP="00B707D9">
      <w:pPr>
        <w:pStyle w:val="12"/>
        <w:spacing w:after="0"/>
        <w:ind w:firstLine="567"/>
        <w:jc w:val="both"/>
      </w:pPr>
      <w:r>
        <w:t xml:space="preserve">3. Информацию о принятых </w:t>
      </w:r>
      <w:r w:rsidR="0005132E">
        <w:t xml:space="preserve">мерах и </w:t>
      </w:r>
      <w:r>
        <w:t>решениях по настоящему заключению</w:t>
      </w:r>
      <w:r w:rsidR="00A817FF" w:rsidRPr="005F2B39">
        <w:t xml:space="preserve"> направить в Контрольно-счётную палату.</w:t>
      </w:r>
      <w:bookmarkStart w:id="0" w:name="_GoBack"/>
      <w:bookmarkEnd w:id="0"/>
    </w:p>
    <w:p w:rsidR="00233799" w:rsidRPr="00E67485" w:rsidRDefault="00233799" w:rsidP="00233799">
      <w:pPr>
        <w:pStyle w:val="a5"/>
        <w:spacing w:before="0" w:beforeAutospacing="0" w:after="0" w:afterAutospacing="0" w:line="283" w:lineRule="auto"/>
        <w:ind w:firstLine="709"/>
        <w:jc w:val="both"/>
        <w:rPr>
          <w:noProof/>
        </w:rPr>
      </w:pPr>
    </w:p>
    <w:p w:rsidR="00233799" w:rsidRPr="00E67485" w:rsidRDefault="00233799" w:rsidP="00233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3799" w:rsidRPr="00E67485" w:rsidSect="009B2877">
      <w:headerReference w:type="default" r:id="rId13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30" w:rsidRDefault="00812F30" w:rsidP="00125A22">
      <w:pPr>
        <w:spacing w:after="0" w:line="240" w:lineRule="auto"/>
      </w:pPr>
      <w:r>
        <w:separator/>
      </w:r>
    </w:p>
  </w:endnote>
  <w:endnote w:type="continuationSeparator" w:id="0">
    <w:p w:rsidR="00812F30" w:rsidRDefault="00812F30" w:rsidP="0012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30" w:rsidRDefault="00812F30" w:rsidP="00125A22">
      <w:pPr>
        <w:spacing w:after="0" w:line="240" w:lineRule="auto"/>
      </w:pPr>
      <w:r>
        <w:separator/>
      </w:r>
    </w:p>
  </w:footnote>
  <w:footnote w:type="continuationSeparator" w:id="0">
    <w:p w:rsidR="00812F30" w:rsidRDefault="00812F30" w:rsidP="0012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98626"/>
      <w:docPartObj>
        <w:docPartGallery w:val="Page Numbers (Top of Page)"/>
        <w:docPartUnique/>
      </w:docPartObj>
    </w:sdtPr>
    <w:sdtEndPr/>
    <w:sdtContent>
      <w:p w:rsidR="00812F30" w:rsidRDefault="00812F30">
        <w:pPr>
          <w:pStyle w:val="ac"/>
          <w:jc w:val="center"/>
        </w:pPr>
        <w:r w:rsidRPr="00E66089">
          <w:rPr>
            <w:rFonts w:ascii="Times New Roman" w:hAnsi="Times New Roman" w:cs="Times New Roman"/>
          </w:rPr>
          <w:fldChar w:fldCharType="begin"/>
        </w:r>
        <w:r w:rsidRPr="00E66089">
          <w:rPr>
            <w:rFonts w:ascii="Times New Roman" w:hAnsi="Times New Roman" w:cs="Times New Roman"/>
          </w:rPr>
          <w:instrText xml:space="preserve"> PAGE   \* MERGEFORMAT </w:instrText>
        </w:r>
        <w:r w:rsidRPr="00E66089">
          <w:rPr>
            <w:rFonts w:ascii="Times New Roman" w:hAnsi="Times New Roman" w:cs="Times New Roman"/>
          </w:rPr>
          <w:fldChar w:fldCharType="separate"/>
        </w:r>
        <w:r w:rsidR="00B707D9">
          <w:rPr>
            <w:rFonts w:ascii="Times New Roman" w:hAnsi="Times New Roman" w:cs="Times New Roman"/>
            <w:noProof/>
          </w:rPr>
          <w:t>5</w:t>
        </w:r>
        <w:r w:rsidRPr="00E66089">
          <w:rPr>
            <w:rFonts w:ascii="Times New Roman" w:hAnsi="Times New Roman" w:cs="Times New Roman"/>
          </w:rPr>
          <w:fldChar w:fldCharType="end"/>
        </w:r>
      </w:p>
    </w:sdtContent>
  </w:sdt>
  <w:p w:rsidR="00812F30" w:rsidRDefault="00812F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2F8"/>
    <w:multiLevelType w:val="hybridMultilevel"/>
    <w:tmpl w:val="18D6124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C056CC"/>
    <w:multiLevelType w:val="hybridMultilevel"/>
    <w:tmpl w:val="16DA0F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62B6F"/>
    <w:multiLevelType w:val="hybridMultilevel"/>
    <w:tmpl w:val="7B142576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06D00B09"/>
    <w:multiLevelType w:val="hybridMultilevel"/>
    <w:tmpl w:val="0648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189C"/>
    <w:multiLevelType w:val="hybridMultilevel"/>
    <w:tmpl w:val="9F1C7F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7F569BB"/>
    <w:multiLevelType w:val="hybridMultilevel"/>
    <w:tmpl w:val="EAEAD8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9D13542"/>
    <w:multiLevelType w:val="hybridMultilevel"/>
    <w:tmpl w:val="A350B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BE08FB"/>
    <w:multiLevelType w:val="hybridMultilevel"/>
    <w:tmpl w:val="81E6D6FE"/>
    <w:lvl w:ilvl="0" w:tplc="6478A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813252"/>
    <w:multiLevelType w:val="hybridMultilevel"/>
    <w:tmpl w:val="545CA4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0D1009"/>
    <w:multiLevelType w:val="hybridMultilevel"/>
    <w:tmpl w:val="CF3A7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B4C"/>
    <w:multiLevelType w:val="hybridMultilevel"/>
    <w:tmpl w:val="8F44C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6EB"/>
    <w:multiLevelType w:val="hybridMultilevel"/>
    <w:tmpl w:val="24AC62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A496BE5"/>
    <w:multiLevelType w:val="multilevel"/>
    <w:tmpl w:val="B42A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3" w15:restartNumberingAfterBreak="0">
    <w:nsid w:val="313C1550"/>
    <w:multiLevelType w:val="hybridMultilevel"/>
    <w:tmpl w:val="DD14FE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F865BE"/>
    <w:multiLevelType w:val="hybridMultilevel"/>
    <w:tmpl w:val="0450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C6D07"/>
    <w:multiLevelType w:val="hybridMultilevel"/>
    <w:tmpl w:val="FAD8E09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8F138C"/>
    <w:multiLevelType w:val="hybridMultilevel"/>
    <w:tmpl w:val="C6A09E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5332BB"/>
    <w:multiLevelType w:val="hybridMultilevel"/>
    <w:tmpl w:val="FD427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A07BB"/>
    <w:multiLevelType w:val="hybridMultilevel"/>
    <w:tmpl w:val="0028500A"/>
    <w:lvl w:ilvl="0" w:tplc="041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14"/>
  </w:num>
  <w:num w:numId="17">
    <w:abstractNumId w:val="7"/>
  </w:num>
  <w:num w:numId="18">
    <w:abstractNumId w:val="2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799"/>
    <w:rsid w:val="00033D3F"/>
    <w:rsid w:val="0003522D"/>
    <w:rsid w:val="0005132E"/>
    <w:rsid w:val="00060599"/>
    <w:rsid w:val="000673A0"/>
    <w:rsid w:val="00077378"/>
    <w:rsid w:val="00080F32"/>
    <w:rsid w:val="000827B0"/>
    <w:rsid w:val="00085E29"/>
    <w:rsid w:val="00094C9B"/>
    <w:rsid w:val="000A5215"/>
    <w:rsid w:val="000C28A1"/>
    <w:rsid w:val="000D52A1"/>
    <w:rsid w:val="000E3241"/>
    <w:rsid w:val="000E3F94"/>
    <w:rsid w:val="00107755"/>
    <w:rsid w:val="00112371"/>
    <w:rsid w:val="0011699D"/>
    <w:rsid w:val="00125A22"/>
    <w:rsid w:val="00130764"/>
    <w:rsid w:val="0016072A"/>
    <w:rsid w:val="00165862"/>
    <w:rsid w:val="0017163C"/>
    <w:rsid w:val="0017225C"/>
    <w:rsid w:val="001823F2"/>
    <w:rsid w:val="001917AF"/>
    <w:rsid w:val="0019320A"/>
    <w:rsid w:val="00195B7A"/>
    <w:rsid w:val="001A11F4"/>
    <w:rsid w:val="001A359C"/>
    <w:rsid w:val="001C2A84"/>
    <w:rsid w:val="001C552F"/>
    <w:rsid w:val="001C7D44"/>
    <w:rsid w:val="001D6636"/>
    <w:rsid w:val="001F1CBC"/>
    <w:rsid w:val="001F7D7E"/>
    <w:rsid w:val="00200E13"/>
    <w:rsid w:val="00212C53"/>
    <w:rsid w:val="0022252B"/>
    <w:rsid w:val="00222633"/>
    <w:rsid w:val="0022448A"/>
    <w:rsid w:val="00233799"/>
    <w:rsid w:val="00237213"/>
    <w:rsid w:val="0024282F"/>
    <w:rsid w:val="002473DF"/>
    <w:rsid w:val="00254750"/>
    <w:rsid w:val="0026538E"/>
    <w:rsid w:val="002703A2"/>
    <w:rsid w:val="00271673"/>
    <w:rsid w:val="002A0C4B"/>
    <w:rsid w:val="002B3841"/>
    <w:rsid w:val="002C61D2"/>
    <w:rsid w:val="002C64E9"/>
    <w:rsid w:val="002E0145"/>
    <w:rsid w:val="002E0E98"/>
    <w:rsid w:val="002F6599"/>
    <w:rsid w:val="00301714"/>
    <w:rsid w:val="00324AD3"/>
    <w:rsid w:val="0033264F"/>
    <w:rsid w:val="0033572A"/>
    <w:rsid w:val="00346152"/>
    <w:rsid w:val="00347E0B"/>
    <w:rsid w:val="003535F9"/>
    <w:rsid w:val="00361309"/>
    <w:rsid w:val="00366270"/>
    <w:rsid w:val="00393FA6"/>
    <w:rsid w:val="003940FD"/>
    <w:rsid w:val="003A17FE"/>
    <w:rsid w:val="003B105B"/>
    <w:rsid w:val="003D27B2"/>
    <w:rsid w:val="003F2BA0"/>
    <w:rsid w:val="00416890"/>
    <w:rsid w:val="00420060"/>
    <w:rsid w:val="00426D3A"/>
    <w:rsid w:val="00441155"/>
    <w:rsid w:val="0044387F"/>
    <w:rsid w:val="00446E2D"/>
    <w:rsid w:val="00450F0F"/>
    <w:rsid w:val="004600F7"/>
    <w:rsid w:val="00463920"/>
    <w:rsid w:val="00471A4C"/>
    <w:rsid w:val="00472644"/>
    <w:rsid w:val="004A5A63"/>
    <w:rsid w:val="004A6FC8"/>
    <w:rsid w:val="004B277B"/>
    <w:rsid w:val="004B37CE"/>
    <w:rsid w:val="004B4743"/>
    <w:rsid w:val="004C5AFD"/>
    <w:rsid w:val="004D4896"/>
    <w:rsid w:val="004D741E"/>
    <w:rsid w:val="004E18F5"/>
    <w:rsid w:val="004E399E"/>
    <w:rsid w:val="004F004E"/>
    <w:rsid w:val="004F09EC"/>
    <w:rsid w:val="00500499"/>
    <w:rsid w:val="00500F0A"/>
    <w:rsid w:val="00502B6B"/>
    <w:rsid w:val="00504300"/>
    <w:rsid w:val="00516E90"/>
    <w:rsid w:val="005241CE"/>
    <w:rsid w:val="00524AF0"/>
    <w:rsid w:val="00542832"/>
    <w:rsid w:val="00550BE0"/>
    <w:rsid w:val="00557A96"/>
    <w:rsid w:val="00573C28"/>
    <w:rsid w:val="005A1AB3"/>
    <w:rsid w:val="005B2AF4"/>
    <w:rsid w:val="005C0C32"/>
    <w:rsid w:val="005C1920"/>
    <w:rsid w:val="005C4B9B"/>
    <w:rsid w:val="005D19C7"/>
    <w:rsid w:val="005E011C"/>
    <w:rsid w:val="005F0437"/>
    <w:rsid w:val="005F2B39"/>
    <w:rsid w:val="00606C1A"/>
    <w:rsid w:val="0061468A"/>
    <w:rsid w:val="00614E19"/>
    <w:rsid w:val="006162D7"/>
    <w:rsid w:val="00622D72"/>
    <w:rsid w:val="006371AD"/>
    <w:rsid w:val="00637A6C"/>
    <w:rsid w:val="006622E8"/>
    <w:rsid w:val="0066456C"/>
    <w:rsid w:val="00676947"/>
    <w:rsid w:val="00697B1C"/>
    <w:rsid w:val="006A4BDB"/>
    <w:rsid w:val="006B0FB9"/>
    <w:rsid w:val="006E5435"/>
    <w:rsid w:val="00706D83"/>
    <w:rsid w:val="00707624"/>
    <w:rsid w:val="00707B86"/>
    <w:rsid w:val="00717A6F"/>
    <w:rsid w:val="00725366"/>
    <w:rsid w:val="00725878"/>
    <w:rsid w:val="00727323"/>
    <w:rsid w:val="00743F9A"/>
    <w:rsid w:val="007552C2"/>
    <w:rsid w:val="00757DD5"/>
    <w:rsid w:val="007647B7"/>
    <w:rsid w:val="00784A63"/>
    <w:rsid w:val="00785739"/>
    <w:rsid w:val="00787F39"/>
    <w:rsid w:val="007946F2"/>
    <w:rsid w:val="007A3856"/>
    <w:rsid w:val="007B3E80"/>
    <w:rsid w:val="007B4B29"/>
    <w:rsid w:val="007C1F59"/>
    <w:rsid w:val="007D785D"/>
    <w:rsid w:val="007E2929"/>
    <w:rsid w:val="007E3907"/>
    <w:rsid w:val="007F1E92"/>
    <w:rsid w:val="007F4FEC"/>
    <w:rsid w:val="00812F30"/>
    <w:rsid w:val="00824DB7"/>
    <w:rsid w:val="008268FF"/>
    <w:rsid w:val="008352EB"/>
    <w:rsid w:val="00841C78"/>
    <w:rsid w:val="00843D40"/>
    <w:rsid w:val="00847B50"/>
    <w:rsid w:val="00857A43"/>
    <w:rsid w:val="00861A86"/>
    <w:rsid w:val="00862128"/>
    <w:rsid w:val="0086287A"/>
    <w:rsid w:val="0087373D"/>
    <w:rsid w:val="00874394"/>
    <w:rsid w:val="0088191D"/>
    <w:rsid w:val="00886593"/>
    <w:rsid w:val="0089442A"/>
    <w:rsid w:val="008A19C0"/>
    <w:rsid w:val="008A2D8F"/>
    <w:rsid w:val="008B0654"/>
    <w:rsid w:val="008B1A91"/>
    <w:rsid w:val="008B36CA"/>
    <w:rsid w:val="008C234E"/>
    <w:rsid w:val="008C4DD0"/>
    <w:rsid w:val="008C5758"/>
    <w:rsid w:val="008E6645"/>
    <w:rsid w:val="00930E44"/>
    <w:rsid w:val="009343A6"/>
    <w:rsid w:val="00953493"/>
    <w:rsid w:val="00962E4F"/>
    <w:rsid w:val="00963457"/>
    <w:rsid w:val="009637CB"/>
    <w:rsid w:val="0097220D"/>
    <w:rsid w:val="0098223A"/>
    <w:rsid w:val="009A2E9E"/>
    <w:rsid w:val="009A426A"/>
    <w:rsid w:val="009B2877"/>
    <w:rsid w:val="009B396C"/>
    <w:rsid w:val="009B5F88"/>
    <w:rsid w:val="009B6CAC"/>
    <w:rsid w:val="009B770C"/>
    <w:rsid w:val="009C05CB"/>
    <w:rsid w:val="009D0D56"/>
    <w:rsid w:val="009D2B46"/>
    <w:rsid w:val="009D6FDC"/>
    <w:rsid w:val="009E3356"/>
    <w:rsid w:val="009F6D6C"/>
    <w:rsid w:val="009F6DBB"/>
    <w:rsid w:val="00A02529"/>
    <w:rsid w:val="00A038B9"/>
    <w:rsid w:val="00A17CA1"/>
    <w:rsid w:val="00A25440"/>
    <w:rsid w:val="00A40B74"/>
    <w:rsid w:val="00A5241A"/>
    <w:rsid w:val="00A5288D"/>
    <w:rsid w:val="00A55389"/>
    <w:rsid w:val="00A66DF5"/>
    <w:rsid w:val="00A71FB4"/>
    <w:rsid w:val="00A8105C"/>
    <w:rsid w:val="00A817FF"/>
    <w:rsid w:val="00A90540"/>
    <w:rsid w:val="00AA41FA"/>
    <w:rsid w:val="00AB2C5D"/>
    <w:rsid w:val="00AB3AB0"/>
    <w:rsid w:val="00AE5C6C"/>
    <w:rsid w:val="00B05544"/>
    <w:rsid w:val="00B06DC0"/>
    <w:rsid w:val="00B202E2"/>
    <w:rsid w:val="00B24B1F"/>
    <w:rsid w:val="00B26933"/>
    <w:rsid w:val="00B30F91"/>
    <w:rsid w:val="00B37C62"/>
    <w:rsid w:val="00B428B4"/>
    <w:rsid w:val="00B707D9"/>
    <w:rsid w:val="00B7548D"/>
    <w:rsid w:val="00B871D5"/>
    <w:rsid w:val="00B9415B"/>
    <w:rsid w:val="00BA0507"/>
    <w:rsid w:val="00BA6490"/>
    <w:rsid w:val="00BB0906"/>
    <w:rsid w:val="00BB11C0"/>
    <w:rsid w:val="00BC17BF"/>
    <w:rsid w:val="00BC20B7"/>
    <w:rsid w:val="00BC7D9B"/>
    <w:rsid w:val="00BD31CD"/>
    <w:rsid w:val="00BE1165"/>
    <w:rsid w:val="00BE18CA"/>
    <w:rsid w:val="00C128EF"/>
    <w:rsid w:val="00C306F9"/>
    <w:rsid w:val="00C3778A"/>
    <w:rsid w:val="00C56528"/>
    <w:rsid w:val="00C603EF"/>
    <w:rsid w:val="00C6067A"/>
    <w:rsid w:val="00C63A07"/>
    <w:rsid w:val="00C679C8"/>
    <w:rsid w:val="00C7071C"/>
    <w:rsid w:val="00C86C63"/>
    <w:rsid w:val="00C92DA9"/>
    <w:rsid w:val="00CA010D"/>
    <w:rsid w:val="00CA7880"/>
    <w:rsid w:val="00CC6A97"/>
    <w:rsid w:val="00CE07C5"/>
    <w:rsid w:val="00CE10C7"/>
    <w:rsid w:val="00CE3F1A"/>
    <w:rsid w:val="00CF0273"/>
    <w:rsid w:val="00CF078E"/>
    <w:rsid w:val="00CF1B6B"/>
    <w:rsid w:val="00D07126"/>
    <w:rsid w:val="00D15760"/>
    <w:rsid w:val="00D16CD3"/>
    <w:rsid w:val="00D21F4E"/>
    <w:rsid w:val="00D27323"/>
    <w:rsid w:val="00D30B06"/>
    <w:rsid w:val="00D33D93"/>
    <w:rsid w:val="00D46916"/>
    <w:rsid w:val="00D50CA1"/>
    <w:rsid w:val="00D53A7A"/>
    <w:rsid w:val="00D56ED9"/>
    <w:rsid w:val="00D70B6B"/>
    <w:rsid w:val="00D74ACC"/>
    <w:rsid w:val="00D7544E"/>
    <w:rsid w:val="00D77386"/>
    <w:rsid w:val="00D950F6"/>
    <w:rsid w:val="00DA78DA"/>
    <w:rsid w:val="00DB0B8C"/>
    <w:rsid w:val="00DB67C5"/>
    <w:rsid w:val="00DC3B20"/>
    <w:rsid w:val="00DC42BC"/>
    <w:rsid w:val="00DD4571"/>
    <w:rsid w:val="00DD624E"/>
    <w:rsid w:val="00DD6CED"/>
    <w:rsid w:val="00DF13AA"/>
    <w:rsid w:val="00DF1A80"/>
    <w:rsid w:val="00E03818"/>
    <w:rsid w:val="00E14E0E"/>
    <w:rsid w:val="00E15AE2"/>
    <w:rsid w:val="00E201BA"/>
    <w:rsid w:val="00E22421"/>
    <w:rsid w:val="00E23D41"/>
    <w:rsid w:val="00E25D40"/>
    <w:rsid w:val="00E4168B"/>
    <w:rsid w:val="00E611C5"/>
    <w:rsid w:val="00E6670E"/>
    <w:rsid w:val="00E67485"/>
    <w:rsid w:val="00E74800"/>
    <w:rsid w:val="00E757B6"/>
    <w:rsid w:val="00EA3F0C"/>
    <w:rsid w:val="00EB0CB5"/>
    <w:rsid w:val="00EB4D75"/>
    <w:rsid w:val="00EB5EBB"/>
    <w:rsid w:val="00EF1443"/>
    <w:rsid w:val="00EF4531"/>
    <w:rsid w:val="00EF5128"/>
    <w:rsid w:val="00F14E7D"/>
    <w:rsid w:val="00F2648C"/>
    <w:rsid w:val="00F34813"/>
    <w:rsid w:val="00F5266E"/>
    <w:rsid w:val="00F55E38"/>
    <w:rsid w:val="00F82E37"/>
    <w:rsid w:val="00F956FA"/>
    <w:rsid w:val="00F95FFA"/>
    <w:rsid w:val="00FA2C0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BF1284-6342-4DA5-9EEB-351D3D5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33799"/>
    <w:pPr>
      <w:spacing w:before="100" w:beforeAutospacing="1" w:after="100" w:afterAutospacing="1" w:line="240" w:lineRule="auto"/>
      <w:ind w:firstLine="567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3799"/>
    <w:rPr>
      <w:rFonts w:ascii="Arial" w:eastAsiaTheme="minorEastAsia" w:hAnsi="Arial" w:cs="Arial"/>
      <w:b/>
      <w:bCs/>
      <w:sz w:val="31"/>
      <w:szCs w:val="31"/>
      <w:lang w:eastAsia="ru-RU"/>
    </w:rPr>
  </w:style>
  <w:style w:type="table" w:styleId="a3">
    <w:name w:val="Table Grid"/>
    <w:basedOn w:val="a1"/>
    <w:uiPriority w:val="39"/>
    <w:rsid w:val="002337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33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basedOn w:val="a0"/>
    <w:uiPriority w:val="99"/>
    <w:unhideWhenUsed/>
    <w:rsid w:val="00233799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23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33799"/>
    <w:rPr>
      <w:i/>
      <w:iCs/>
    </w:rPr>
  </w:style>
  <w:style w:type="paragraph" w:styleId="a7">
    <w:name w:val="List Paragraph"/>
    <w:basedOn w:val="a"/>
    <w:link w:val="a8"/>
    <w:uiPriority w:val="34"/>
    <w:qFormat/>
    <w:rsid w:val="00233799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3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3379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233799"/>
    <w:rPr>
      <w:b/>
      <w:bCs/>
    </w:rPr>
  </w:style>
  <w:style w:type="paragraph" w:customStyle="1" w:styleId="ConsPlusTitle">
    <w:name w:val="ConsPlusTitle"/>
    <w:rsid w:val="00233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3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379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3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379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rsid w:val="00233799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33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33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233799"/>
    <w:rPr>
      <w:rFonts w:eastAsiaTheme="minorEastAsia"/>
      <w:lang w:eastAsia="ru-RU"/>
    </w:rPr>
  </w:style>
  <w:style w:type="paragraph" w:styleId="af0">
    <w:name w:val="No Spacing"/>
    <w:link w:val="af1"/>
    <w:qFormat/>
    <w:rsid w:val="00233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locked/>
    <w:rsid w:val="00233799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qFormat/>
    <w:rsid w:val="00233799"/>
    <w:pPr>
      <w:widowControl w:val="0"/>
      <w:suppressAutoHyphens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23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337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3799"/>
    <w:rPr>
      <w:rFonts w:eastAsiaTheme="minorEastAsia"/>
      <w:lang w:eastAsia="ru-RU"/>
    </w:rPr>
  </w:style>
  <w:style w:type="paragraph" w:customStyle="1" w:styleId="ConsTitle">
    <w:name w:val="ConsTitle"/>
    <w:rsid w:val="002337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5">
    <w:name w:val="s_15"/>
    <w:basedOn w:val="a"/>
    <w:rsid w:val="0023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33799"/>
  </w:style>
  <w:style w:type="paragraph" w:styleId="HTML">
    <w:name w:val="HTML Preformatted"/>
    <w:basedOn w:val="a"/>
    <w:link w:val="HTML0"/>
    <w:uiPriority w:val="99"/>
    <w:semiHidden/>
    <w:unhideWhenUsed/>
    <w:rsid w:val="00233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7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37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D950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gerb1">
    <w:name w:val="gerb1"/>
    <w:basedOn w:val="a"/>
    <w:rsid w:val="00CE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uiPriority w:val="99"/>
    <w:unhideWhenUsed/>
    <w:rsid w:val="00A817FF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2">
    <w:name w:val="Стиль Заключения"/>
    <w:basedOn w:val="1"/>
    <w:link w:val="af3"/>
    <w:autoRedefine/>
    <w:qFormat/>
    <w:rsid w:val="00A817FF"/>
    <w:pPr>
      <w:keepLines w:val="0"/>
      <w:spacing w:before="240" w:after="120"/>
      <w:jc w:val="center"/>
    </w:pPr>
    <w:rPr>
      <w:rFonts w:ascii="Times New Roman" w:eastAsia="Times New Roman" w:hAnsi="Times New Roman"/>
      <w:bCs w:val="0"/>
      <w:color w:val="auto"/>
      <w:kern w:val="32"/>
      <w:sz w:val="26"/>
      <w:szCs w:val="26"/>
    </w:rPr>
  </w:style>
  <w:style w:type="character" w:customStyle="1" w:styleId="af3">
    <w:name w:val="Стиль Заключения Знак"/>
    <w:basedOn w:val="10"/>
    <w:link w:val="af2"/>
    <w:rsid w:val="00A817FF"/>
    <w:rPr>
      <w:rFonts w:ascii="Times New Roman" w:eastAsia="Times New Roman" w:hAnsi="Times New Roman" w:cstheme="majorBidi"/>
      <w:b/>
      <w:bCs/>
      <w:color w:val="365F91" w:themeColor="accent1" w:themeShade="BF"/>
      <w:kern w:val="32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5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granichny.ru/images/documents/1_569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6225&amp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68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202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</dc:creator>
  <cp:lastModifiedBy>Витязь Марина Викторовна</cp:lastModifiedBy>
  <cp:revision>5</cp:revision>
  <cp:lastPrinted>2025-03-31T04:37:00Z</cp:lastPrinted>
  <dcterms:created xsi:type="dcterms:W3CDTF">2025-03-31T04:51:00Z</dcterms:created>
  <dcterms:modified xsi:type="dcterms:W3CDTF">2025-05-20T00:10:00Z</dcterms:modified>
</cp:coreProperties>
</file>