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9782"/>
      </w:tblGrid>
      <w:tr w:rsidR="00FA54CA" w:rsidRPr="00E45BA9" w:rsidTr="00474D26">
        <w:trPr>
          <w:cantSplit/>
        </w:trPr>
        <w:tc>
          <w:tcPr>
            <w:tcW w:w="9782" w:type="dxa"/>
            <w:tcBorders>
              <w:top w:val="nil"/>
              <w:left w:val="nil"/>
              <w:bottom w:val="nil"/>
              <w:right w:val="nil"/>
            </w:tcBorders>
          </w:tcPr>
          <w:p w:rsidR="00FA54CA" w:rsidRPr="00E45BA9" w:rsidRDefault="00FA54CA" w:rsidP="00474D26">
            <w:pPr>
              <w:suppressAutoHyphens/>
              <w:jc w:val="center"/>
              <w:rPr>
                <w:rFonts w:ascii="Times New Roman" w:hAnsi="Times New Roman" w:cs="Times New Roman"/>
                <w:sz w:val="24"/>
                <w:szCs w:val="24"/>
              </w:rPr>
            </w:pPr>
            <w:r w:rsidRPr="00E45BA9">
              <w:rPr>
                <w:rFonts w:ascii="Times New Roman" w:hAnsi="Times New Roman" w:cs="Times New Roman"/>
                <w:noProof/>
                <w:sz w:val="24"/>
                <w:szCs w:val="24"/>
              </w:rPr>
              <w:drawing>
                <wp:inline distT="0" distB="0" distL="0" distR="0">
                  <wp:extent cx="706755" cy="791210"/>
                  <wp:effectExtent l="19050" t="0" r="0" b="0"/>
                  <wp:docPr id="1"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8" cstate="print"/>
                          <a:srcRect/>
                          <a:stretch>
                            <a:fillRect/>
                          </a:stretch>
                        </pic:blipFill>
                        <pic:spPr bwMode="auto">
                          <a:xfrm>
                            <a:off x="0" y="0"/>
                            <a:ext cx="706755" cy="791210"/>
                          </a:xfrm>
                          <a:prstGeom prst="rect">
                            <a:avLst/>
                          </a:prstGeom>
                          <a:noFill/>
                          <a:ln w="9525">
                            <a:noFill/>
                            <a:miter lim="800000"/>
                            <a:headEnd/>
                            <a:tailEnd/>
                          </a:ln>
                        </pic:spPr>
                      </pic:pic>
                    </a:graphicData>
                  </a:graphic>
                </wp:inline>
              </w:drawing>
            </w:r>
          </w:p>
        </w:tc>
      </w:tr>
      <w:tr w:rsidR="00FA54CA" w:rsidRPr="00E45BA9" w:rsidTr="00474D26">
        <w:trPr>
          <w:cantSplit/>
          <w:trHeight w:val="2222"/>
        </w:trPr>
        <w:tc>
          <w:tcPr>
            <w:tcW w:w="9782" w:type="dxa"/>
            <w:tcBorders>
              <w:top w:val="nil"/>
              <w:left w:val="nil"/>
              <w:bottom w:val="nil"/>
              <w:right w:val="nil"/>
            </w:tcBorders>
          </w:tcPr>
          <w:p w:rsidR="00FA54CA" w:rsidRPr="00E45BA9" w:rsidRDefault="00FA54CA" w:rsidP="00474D26">
            <w:pPr>
              <w:suppressAutoHyphens/>
              <w:spacing w:after="0"/>
              <w:jc w:val="center"/>
              <w:rPr>
                <w:rFonts w:ascii="Times New Roman" w:hAnsi="Times New Roman" w:cs="Times New Roman"/>
                <w:b/>
                <w:sz w:val="24"/>
                <w:szCs w:val="24"/>
              </w:rPr>
            </w:pPr>
            <w:r w:rsidRPr="00E45BA9">
              <w:rPr>
                <w:rFonts w:ascii="Times New Roman" w:hAnsi="Times New Roman" w:cs="Times New Roman"/>
                <w:b/>
                <w:sz w:val="24"/>
                <w:szCs w:val="24"/>
              </w:rPr>
              <w:t>РОССИЙСКАЯ ФЕДЕРАЦИЯ</w:t>
            </w:r>
          </w:p>
          <w:p w:rsidR="00FA54CA" w:rsidRPr="00E45BA9" w:rsidRDefault="00FA54CA" w:rsidP="00474D26">
            <w:pPr>
              <w:suppressAutoHyphens/>
              <w:spacing w:after="0"/>
              <w:jc w:val="center"/>
              <w:rPr>
                <w:rFonts w:ascii="Times New Roman" w:hAnsi="Times New Roman" w:cs="Times New Roman"/>
                <w:b/>
                <w:sz w:val="24"/>
                <w:szCs w:val="24"/>
              </w:rPr>
            </w:pPr>
            <w:r w:rsidRPr="00E45BA9">
              <w:rPr>
                <w:rFonts w:ascii="Times New Roman" w:hAnsi="Times New Roman" w:cs="Times New Roman"/>
                <w:b/>
                <w:sz w:val="24"/>
                <w:szCs w:val="24"/>
              </w:rPr>
              <w:t>ПРИМОРСКИЙ КРАЙ</w:t>
            </w:r>
          </w:p>
          <w:p w:rsidR="00FA54CA" w:rsidRPr="00E45BA9" w:rsidRDefault="00FA54CA" w:rsidP="00474D26">
            <w:pPr>
              <w:suppressAutoHyphens/>
              <w:spacing w:after="0"/>
              <w:jc w:val="center"/>
              <w:rPr>
                <w:rFonts w:ascii="Times New Roman" w:hAnsi="Times New Roman" w:cs="Times New Roman"/>
                <w:b/>
                <w:sz w:val="24"/>
                <w:szCs w:val="24"/>
              </w:rPr>
            </w:pPr>
            <w:r w:rsidRPr="00E45BA9">
              <w:rPr>
                <w:rFonts w:ascii="Times New Roman" w:hAnsi="Times New Roman" w:cs="Times New Roman"/>
                <w:b/>
                <w:sz w:val="24"/>
                <w:szCs w:val="24"/>
              </w:rPr>
              <w:t>КОНТРОЛЬНО-СЧЕТНАЯ ПАЛАТА</w:t>
            </w:r>
          </w:p>
          <w:p w:rsidR="00FA54CA" w:rsidRPr="00E45BA9" w:rsidRDefault="00FA54CA" w:rsidP="00474D26">
            <w:pPr>
              <w:suppressAutoHyphens/>
              <w:spacing w:after="0"/>
              <w:jc w:val="center"/>
              <w:rPr>
                <w:rFonts w:ascii="Times New Roman" w:hAnsi="Times New Roman" w:cs="Times New Roman"/>
                <w:b/>
                <w:sz w:val="24"/>
                <w:szCs w:val="24"/>
              </w:rPr>
            </w:pPr>
            <w:r w:rsidRPr="00E45BA9">
              <w:rPr>
                <w:rFonts w:ascii="Times New Roman" w:hAnsi="Times New Roman" w:cs="Times New Roman"/>
                <w:b/>
                <w:sz w:val="24"/>
                <w:szCs w:val="24"/>
              </w:rPr>
              <w:t xml:space="preserve"> ПАРТИЗАНСКОГО ГОРОДСКОГО ОКРУГА</w:t>
            </w:r>
          </w:p>
          <w:p w:rsidR="00FA54CA" w:rsidRPr="00E45BA9" w:rsidRDefault="00FA54CA" w:rsidP="00474D26">
            <w:pPr>
              <w:spacing w:after="0" w:line="240" w:lineRule="auto"/>
              <w:jc w:val="center"/>
              <w:rPr>
                <w:rFonts w:ascii="Times New Roman" w:hAnsi="Times New Roman" w:cs="Times New Roman"/>
                <w:b/>
                <w:sz w:val="24"/>
                <w:szCs w:val="24"/>
              </w:rPr>
            </w:pPr>
            <w:r w:rsidRPr="00E45BA9">
              <w:rPr>
                <w:rFonts w:ascii="Times New Roman" w:hAnsi="Times New Roman" w:cs="Times New Roman"/>
                <w:b/>
                <w:sz w:val="24"/>
                <w:szCs w:val="24"/>
              </w:rPr>
              <w:t xml:space="preserve">ул. </w:t>
            </w:r>
            <w:proofErr w:type="gramStart"/>
            <w:r w:rsidRPr="00E45BA9">
              <w:rPr>
                <w:rFonts w:ascii="Times New Roman" w:hAnsi="Times New Roman" w:cs="Times New Roman"/>
                <w:b/>
                <w:sz w:val="24"/>
                <w:szCs w:val="24"/>
              </w:rPr>
              <w:t>Садовая</w:t>
            </w:r>
            <w:proofErr w:type="gramEnd"/>
            <w:r w:rsidRPr="00E45BA9">
              <w:rPr>
                <w:rFonts w:ascii="Times New Roman" w:hAnsi="Times New Roman" w:cs="Times New Roman"/>
                <w:b/>
                <w:sz w:val="24"/>
                <w:szCs w:val="24"/>
              </w:rPr>
              <w:t>, 1, г. Партизанск,692864 тел. 8(42363)62505</w:t>
            </w:r>
          </w:p>
          <w:p w:rsidR="00FA54CA" w:rsidRPr="00E45BA9" w:rsidRDefault="00FA54CA" w:rsidP="00474D26">
            <w:pPr>
              <w:spacing w:after="0" w:line="240" w:lineRule="auto"/>
              <w:jc w:val="center"/>
              <w:rPr>
                <w:rFonts w:ascii="Times New Roman" w:hAnsi="Times New Roman" w:cs="Times New Roman"/>
                <w:b/>
                <w:sz w:val="24"/>
                <w:szCs w:val="24"/>
                <w:lang w:val="en-US"/>
              </w:rPr>
            </w:pPr>
            <w:r w:rsidRPr="00E45BA9">
              <w:rPr>
                <w:rFonts w:ascii="Times New Roman" w:hAnsi="Times New Roman" w:cs="Times New Roman"/>
                <w:b/>
                <w:sz w:val="24"/>
                <w:szCs w:val="24"/>
                <w:lang w:val="en-US"/>
              </w:rPr>
              <w:t>E-mail: ksppgo@partizansk.org</w:t>
            </w:r>
          </w:p>
          <w:p w:rsidR="00FA54CA" w:rsidRPr="00E45BA9" w:rsidRDefault="00FA54CA" w:rsidP="00474D26">
            <w:pPr>
              <w:suppressAutoHyphens/>
              <w:spacing w:after="0"/>
              <w:jc w:val="center"/>
              <w:rPr>
                <w:rFonts w:ascii="Times New Roman" w:hAnsi="Times New Roman" w:cs="Times New Roman"/>
                <w:b/>
                <w:sz w:val="24"/>
                <w:szCs w:val="24"/>
                <w:lang w:val="en-US"/>
              </w:rPr>
            </w:pPr>
          </w:p>
        </w:tc>
      </w:tr>
      <w:tr w:rsidR="00FA54CA" w:rsidRPr="00E45BA9" w:rsidTr="00474D26">
        <w:trPr>
          <w:cantSplit/>
        </w:trPr>
        <w:tc>
          <w:tcPr>
            <w:tcW w:w="9782" w:type="dxa"/>
            <w:tcBorders>
              <w:top w:val="nil"/>
              <w:left w:val="nil"/>
              <w:bottom w:val="nil"/>
              <w:right w:val="nil"/>
            </w:tcBorders>
          </w:tcPr>
          <w:p w:rsidR="00FA54CA" w:rsidRPr="00E45BA9" w:rsidRDefault="00525F95" w:rsidP="00474D26">
            <w:pPr>
              <w:suppressAutoHyphens/>
              <w:rPr>
                <w:rFonts w:ascii="Times New Roman" w:hAnsi="Times New Roman" w:cs="Times New Roman"/>
                <w:sz w:val="24"/>
                <w:szCs w:val="24"/>
                <w:lang w:val="en-US"/>
              </w:rPr>
            </w:pPr>
            <w:r>
              <w:rPr>
                <w:rFonts w:ascii="Times New Roman" w:hAnsi="Times New Roman" w:cs="Times New Roman"/>
                <w:noProof/>
                <w:sz w:val="24"/>
                <w:szCs w:val="24"/>
              </w:rPr>
              <w:pict>
                <v:line id="Line 2" o:spid="_x0000_s1026" style="position:absolute;z-index:251660288;visibility:visible;mso-position-horizontal-relative:text;mso-position-vertical-relative:text"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6pEwIAACk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" o:allowincell="f" strokeweight="3pt"/>
              </w:pict>
            </w:r>
          </w:p>
        </w:tc>
      </w:tr>
    </w:tbl>
    <w:p w:rsidR="00FA54CA" w:rsidRPr="00E45BA9" w:rsidRDefault="00FA54CA" w:rsidP="00FA54CA">
      <w:pPr>
        <w:spacing w:after="0" w:line="240" w:lineRule="auto"/>
        <w:rPr>
          <w:rFonts w:ascii="Times New Roman" w:hAnsi="Times New Roman" w:cs="Times New Roman"/>
          <w:b/>
          <w:sz w:val="24"/>
          <w:szCs w:val="24"/>
        </w:rPr>
      </w:pPr>
    </w:p>
    <w:p w:rsidR="00FA54CA" w:rsidRPr="00E45BA9" w:rsidRDefault="00FA54CA" w:rsidP="00FA54CA">
      <w:pPr>
        <w:spacing w:after="0" w:line="240" w:lineRule="auto"/>
        <w:jc w:val="center"/>
        <w:rPr>
          <w:rFonts w:ascii="Times New Roman" w:hAnsi="Times New Roman" w:cs="Times New Roman"/>
          <w:b/>
          <w:sz w:val="24"/>
          <w:szCs w:val="24"/>
        </w:rPr>
      </w:pPr>
      <w:r w:rsidRPr="00E45BA9">
        <w:rPr>
          <w:rFonts w:ascii="Times New Roman" w:hAnsi="Times New Roman" w:cs="Times New Roman"/>
          <w:b/>
          <w:sz w:val="24"/>
          <w:szCs w:val="24"/>
        </w:rPr>
        <w:t>ЗАКЛЮЧЕНИЕ</w:t>
      </w:r>
    </w:p>
    <w:p w:rsidR="00FA54CA" w:rsidRPr="00E45BA9" w:rsidRDefault="00FA54CA" w:rsidP="00FA54CA">
      <w:pPr>
        <w:spacing w:after="0" w:line="240" w:lineRule="auto"/>
        <w:jc w:val="center"/>
        <w:rPr>
          <w:rFonts w:ascii="Times New Roman" w:hAnsi="Times New Roman" w:cs="Times New Roman"/>
          <w:b/>
          <w:sz w:val="24"/>
          <w:szCs w:val="24"/>
        </w:rPr>
      </w:pPr>
      <w:r w:rsidRPr="00E45BA9">
        <w:rPr>
          <w:rFonts w:ascii="Times New Roman" w:hAnsi="Times New Roman" w:cs="Times New Roman"/>
          <w:b/>
          <w:sz w:val="24"/>
          <w:szCs w:val="24"/>
        </w:rPr>
        <w:t>на проект решения Думы Партизанского городского округа</w:t>
      </w:r>
    </w:p>
    <w:p w:rsidR="000921AF" w:rsidRDefault="00FA54CA" w:rsidP="00FA54CA">
      <w:pPr>
        <w:spacing w:after="0" w:line="240" w:lineRule="auto"/>
        <w:jc w:val="center"/>
        <w:rPr>
          <w:rFonts w:ascii="Times New Roman" w:hAnsi="Times New Roman" w:cs="Times New Roman"/>
          <w:b/>
          <w:sz w:val="24"/>
          <w:szCs w:val="24"/>
        </w:rPr>
      </w:pPr>
      <w:r w:rsidRPr="00E45BA9">
        <w:rPr>
          <w:rFonts w:ascii="Times New Roman" w:hAnsi="Times New Roman" w:cs="Times New Roman"/>
          <w:b/>
          <w:sz w:val="24"/>
          <w:szCs w:val="24"/>
        </w:rPr>
        <w:t xml:space="preserve"> </w:t>
      </w:r>
      <w:r w:rsidR="000921AF" w:rsidRPr="000921AF">
        <w:rPr>
          <w:rFonts w:ascii="Times New Roman" w:hAnsi="Times New Roman" w:cs="Times New Roman"/>
          <w:b/>
          <w:sz w:val="24"/>
          <w:szCs w:val="24"/>
        </w:rPr>
        <w:t>«О внесении изменений в решение</w:t>
      </w:r>
      <w:r w:rsidR="000921AF" w:rsidRPr="00E45BA9">
        <w:rPr>
          <w:rFonts w:ascii="Times New Roman" w:hAnsi="Times New Roman" w:cs="Times New Roman"/>
          <w:sz w:val="24"/>
          <w:szCs w:val="24"/>
        </w:rPr>
        <w:t xml:space="preserve"> </w:t>
      </w:r>
      <w:r w:rsidRPr="00E45BA9">
        <w:rPr>
          <w:rFonts w:ascii="Times New Roman" w:hAnsi="Times New Roman" w:cs="Times New Roman"/>
          <w:b/>
          <w:sz w:val="24"/>
          <w:szCs w:val="24"/>
        </w:rPr>
        <w:t xml:space="preserve">«О бюджете </w:t>
      </w:r>
      <w:proofErr w:type="gramStart"/>
      <w:r w:rsidRPr="00E45BA9">
        <w:rPr>
          <w:rFonts w:ascii="Times New Roman" w:hAnsi="Times New Roman" w:cs="Times New Roman"/>
          <w:b/>
          <w:sz w:val="24"/>
          <w:szCs w:val="24"/>
        </w:rPr>
        <w:t>Партиза</w:t>
      </w:r>
      <w:r w:rsidR="00E83995" w:rsidRPr="00E45BA9">
        <w:rPr>
          <w:rFonts w:ascii="Times New Roman" w:hAnsi="Times New Roman" w:cs="Times New Roman"/>
          <w:b/>
          <w:sz w:val="24"/>
          <w:szCs w:val="24"/>
        </w:rPr>
        <w:t>нского</w:t>
      </w:r>
      <w:proofErr w:type="gramEnd"/>
      <w:r w:rsidR="00E83995" w:rsidRPr="00E45BA9">
        <w:rPr>
          <w:rFonts w:ascii="Times New Roman" w:hAnsi="Times New Roman" w:cs="Times New Roman"/>
          <w:b/>
          <w:sz w:val="24"/>
          <w:szCs w:val="24"/>
        </w:rPr>
        <w:t xml:space="preserve"> городского округа </w:t>
      </w:r>
    </w:p>
    <w:p w:rsidR="00FA54CA" w:rsidRPr="00E45BA9" w:rsidRDefault="00E83995" w:rsidP="00FA54CA">
      <w:pPr>
        <w:spacing w:after="0" w:line="240" w:lineRule="auto"/>
        <w:jc w:val="center"/>
        <w:rPr>
          <w:rFonts w:ascii="Times New Roman" w:hAnsi="Times New Roman" w:cs="Times New Roman"/>
          <w:b/>
          <w:sz w:val="24"/>
          <w:szCs w:val="24"/>
        </w:rPr>
      </w:pPr>
      <w:r w:rsidRPr="00E45BA9">
        <w:rPr>
          <w:rFonts w:ascii="Times New Roman" w:hAnsi="Times New Roman" w:cs="Times New Roman"/>
          <w:b/>
          <w:sz w:val="24"/>
          <w:szCs w:val="24"/>
        </w:rPr>
        <w:t>на 2022</w:t>
      </w:r>
      <w:r w:rsidR="00FA54CA" w:rsidRPr="00E45BA9">
        <w:rPr>
          <w:rFonts w:ascii="Times New Roman" w:hAnsi="Times New Roman" w:cs="Times New Roman"/>
          <w:b/>
          <w:sz w:val="24"/>
          <w:szCs w:val="24"/>
        </w:rPr>
        <w:t xml:space="preserve"> год и на плановый период 202</w:t>
      </w:r>
      <w:r w:rsidRPr="00E45BA9">
        <w:rPr>
          <w:rFonts w:ascii="Times New Roman" w:hAnsi="Times New Roman" w:cs="Times New Roman"/>
          <w:b/>
          <w:sz w:val="24"/>
          <w:szCs w:val="24"/>
        </w:rPr>
        <w:t>3</w:t>
      </w:r>
      <w:r w:rsidR="00FA54CA" w:rsidRPr="00E45BA9">
        <w:rPr>
          <w:rFonts w:ascii="Times New Roman" w:hAnsi="Times New Roman" w:cs="Times New Roman"/>
          <w:b/>
          <w:sz w:val="24"/>
          <w:szCs w:val="24"/>
        </w:rPr>
        <w:t xml:space="preserve"> и 202</w:t>
      </w:r>
      <w:r w:rsidRPr="00E45BA9">
        <w:rPr>
          <w:rFonts w:ascii="Times New Roman" w:hAnsi="Times New Roman" w:cs="Times New Roman"/>
          <w:b/>
          <w:sz w:val="24"/>
          <w:szCs w:val="24"/>
        </w:rPr>
        <w:t>4</w:t>
      </w:r>
      <w:r w:rsidR="00FA54CA" w:rsidRPr="00E45BA9">
        <w:rPr>
          <w:rFonts w:ascii="Times New Roman" w:hAnsi="Times New Roman" w:cs="Times New Roman"/>
          <w:b/>
          <w:sz w:val="24"/>
          <w:szCs w:val="24"/>
        </w:rPr>
        <w:t xml:space="preserve"> годов»</w:t>
      </w:r>
    </w:p>
    <w:p w:rsidR="00FA54CA" w:rsidRPr="00E45BA9" w:rsidRDefault="00FA54CA" w:rsidP="00FA54CA">
      <w:pPr>
        <w:spacing w:after="0" w:line="240" w:lineRule="auto"/>
        <w:ind w:firstLine="709"/>
        <w:jc w:val="center"/>
        <w:rPr>
          <w:rFonts w:ascii="Times New Roman" w:hAnsi="Times New Roman" w:cs="Times New Roman"/>
          <w:b/>
          <w:color w:val="FF0000"/>
          <w:sz w:val="24"/>
          <w:szCs w:val="24"/>
        </w:rPr>
      </w:pPr>
    </w:p>
    <w:p w:rsidR="00FA54CA" w:rsidRPr="006C1A69" w:rsidRDefault="00201DDE" w:rsidP="00E83995">
      <w:pPr>
        <w:spacing w:after="0" w:line="240" w:lineRule="auto"/>
        <w:rPr>
          <w:rFonts w:ascii="Times New Roman" w:hAnsi="Times New Roman" w:cs="Times New Roman"/>
          <w:sz w:val="24"/>
          <w:szCs w:val="24"/>
        </w:rPr>
      </w:pPr>
      <w:r w:rsidRPr="006C1A69">
        <w:rPr>
          <w:rFonts w:ascii="Times New Roman" w:hAnsi="Times New Roman" w:cs="Times New Roman"/>
          <w:sz w:val="24"/>
          <w:szCs w:val="24"/>
        </w:rPr>
        <w:t>11</w:t>
      </w:r>
      <w:r w:rsidR="009B1A76" w:rsidRPr="006C1A69">
        <w:rPr>
          <w:rFonts w:ascii="Times New Roman" w:hAnsi="Times New Roman" w:cs="Times New Roman"/>
          <w:sz w:val="24"/>
          <w:szCs w:val="24"/>
        </w:rPr>
        <w:t xml:space="preserve"> </w:t>
      </w:r>
      <w:r w:rsidRPr="006C1A69">
        <w:rPr>
          <w:rFonts w:ascii="Times New Roman" w:hAnsi="Times New Roman" w:cs="Times New Roman"/>
          <w:sz w:val="24"/>
          <w:szCs w:val="24"/>
        </w:rPr>
        <w:t>но</w:t>
      </w:r>
      <w:r w:rsidR="007C6F09" w:rsidRPr="006C1A69">
        <w:rPr>
          <w:rFonts w:ascii="Times New Roman" w:hAnsi="Times New Roman" w:cs="Times New Roman"/>
          <w:sz w:val="24"/>
          <w:szCs w:val="24"/>
        </w:rPr>
        <w:t>ября</w:t>
      </w:r>
      <w:r w:rsidR="00FA54CA" w:rsidRPr="006C1A69">
        <w:rPr>
          <w:rFonts w:ascii="Times New Roman" w:hAnsi="Times New Roman" w:cs="Times New Roman"/>
          <w:sz w:val="24"/>
          <w:szCs w:val="24"/>
        </w:rPr>
        <w:t xml:space="preserve"> 202</w:t>
      </w:r>
      <w:r w:rsidR="009F4A4E" w:rsidRPr="006C1A69">
        <w:rPr>
          <w:rFonts w:ascii="Times New Roman" w:hAnsi="Times New Roman" w:cs="Times New Roman"/>
          <w:sz w:val="24"/>
          <w:szCs w:val="24"/>
        </w:rPr>
        <w:t>2</w:t>
      </w:r>
      <w:r w:rsidR="00FA54CA" w:rsidRPr="006C1A69">
        <w:rPr>
          <w:rFonts w:ascii="Times New Roman" w:hAnsi="Times New Roman" w:cs="Times New Roman"/>
          <w:sz w:val="24"/>
          <w:szCs w:val="24"/>
        </w:rPr>
        <w:t xml:space="preserve"> года                                                                                                     </w:t>
      </w:r>
      <w:r w:rsidR="006C1A69">
        <w:rPr>
          <w:rFonts w:ascii="Times New Roman" w:hAnsi="Times New Roman" w:cs="Times New Roman"/>
          <w:sz w:val="24"/>
          <w:szCs w:val="24"/>
        </w:rPr>
        <w:t xml:space="preserve">                </w:t>
      </w:r>
      <w:r w:rsidR="00FA54CA" w:rsidRPr="006C1A69">
        <w:rPr>
          <w:rFonts w:ascii="Times New Roman" w:hAnsi="Times New Roman" w:cs="Times New Roman"/>
          <w:sz w:val="24"/>
          <w:szCs w:val="24"/>
        </w:rPr>
        <w:t>№</w:t>
      </w:r>
      <w:r w:rsidRPr="006C1A69">
        <w:rPr>
          <w:rFonts w:ascii="Times New Roman" w:hAnsi="Times New Roman" w:cs="Times New Roman"/>
          <w:sz w:val="24"/>
          <w:szCs w:val="24"/>
        </w:rPr>
        <w:t>98</w:t>
      </w:r>
    </w:p>
    <w:p w:rsidR="00FA54CA" w:rsidRPr="00E45BA9" w:rsidRDefault="00FA54CA" w:rsidP="00FA54CA">
      <w:pPr>
        <w:spacing w:after="0" w:line="240" w:lineRule="auto"/>
        <w:ind w:firstLine="709"/>
        <w:rPr>
          <w:rFonts w:ascii="Times New Roman" w:hAnsi="Times New Roman" w:cs="Times New Roman"/>
          <w:b/>
          <w:sz w:val="24"/>
          <w:szCs w:val="24"/>
        </w:rPr>
      </w:pPr>
    </w:p>
    <w:p w:rsidR="000239E5" w:rsidRPr="00E45BA9" w:rsidRDefault="00FA54CA" w:rsidP="00FA5AA6">
      <w:pPr>
        <w:tabs>
          <w:tab w:val="left" w:pos="993"/>
        </w:tabs>
        <w:spacing w:after="0" w:line="240" w:lineRule="auto"/>
        <w:ind w:firstLine="709"/>
        <w:jc w:val="both"/>
        <w:rPr>
          <w:rFonts w:ascii="Times New Roman" w:hAnsi="Times New Roman" w:cs="Times New Roman"/>
          <w:sz w:val="24"/>
          <w:szCs w:val="24"/>
        </w:rPr>
      </w:pPr>
      <w:proofErr w:type="gramStart"/>
      <w:r w:rsidRPr="00E45BA9">
        <w:rPr>
          <w:rFonts w:ascii="Times New Roman" w:hAnsi="Times New Roman" w:cs="Times New Roman"/>
          <w:sz w:val="24"/>
          <w:szCs w:val="24"/>
        </w:rPr>
        <w:t xml:space="preserve">Заключение Контрольно-счетной палаты Партизанского городского округа (далее </w:t>
      </w:r>
      <w:r w:rsidR="009F4A4E" w:rsidRPr="00E45BA9">
        <w:rPr>
          <w:rFonts w:ascii="Times New Roman" w:hAnsi="Times New Roman" w:cs="Times New Roman"/>
          <w:sz w:val="24"/>
          <w:szCs w:val="24"/>
        </w:rPr>
        <w:t>-</w:t>
      </w:r>
      <w:r w:rsidR="00201DDE">
        <w:rPr>
          <w:rFonts w:ascii="Times New Roman" w:hAnsi="Times New Roman" w:cs="Times New Roman"/>
          <w:sz w:val="24"/>
          <w:szCs w:val="24"/>
        </w:rPr>
        <w:t xml:space="preserve"> </w:t>
      </w:r>
      <w:r w:rsidRPr="00E45BA9">
        <w:rPr>
          <w:rFonts w:ascii="Times New Roman" w:hAnsi="Times New Roman" w:cs="Times New Roman"/>
          <w:sz w:val="24"/>
          <w:szCs w:val="24"/>
        </w:rPr>
        <w:t xml:space="preserve">КСП ПГО) на проект решения Думы Партизанского городского округа </w:t>
      </w:r>
      <w:r w:rsidR="009F4A4E" w:rsidRPr="00E45BA9">
        <w:rPr>
          <w:rFonts w:ascii="Times New Roman" w:hAnsi="Times New Roman" w:cs="Times New Roman"/>
          <w:sz w:val="24"/>
          <w:szCs w:val="24"/>
        </w:rPr>
        <w:t>«О внесении изменений в решение</w:t>
      </w:r>
      <w:r w:rsidRPr="00E45BA9">
        <w:rPr>
          <w:rFonts w:ascii="Times New Roman" w:hAnsi="Times New Roman" w:cs="Times New Roman"/>
          <w:sz w:val="24"/>
          <w:szCs w:val="24"/>
        </w:rPr>
        <w:t xml:space="preserve"> «О бюджете Партизанского городского округа  на 202</w:t>
      </w:r>
      <w:r w:rsidR="00271497" w:rsidRPr="00E45BA9">
        <w:rPr>
          <w:rFonts w:ascii="Times New Roman" w:hAnsi="Times New Roman" w:cs="Times New Roman"/>
          <w:sz w:val="24"/>
          <w:szCs w:val="24"/>
        </w:rPr>
        <w:t>2</w:t>
      </w:r>
      <w:r w:rsidRPr="00E45BA9">
        <w:rPr>
          <w:rFonts w:ascii="Times New Roman" w:hAnsi="Times New Roman" w:cs="Times New Roman"/>
          <w:sz w:val="24"/>
          <w:szCs w:val="24"/>
        </w:rPr>
        <w:t xml:space="preserve"> год и на плановый период 202</w:t>
      </w:r>
      <w:r w:rsidR="00271497" w:rsidRPr="00E45BA9">
        <w:rPr>
          <w:rFonts w:ascii="Times New Roman" w:hAnsi="Times New Roman" w:cs="Times New Roman"/>
          <w:sz w:val="24"/>
          <w:szCs w:val="24"/>
        </w:rPr>
        <w:t>3</w:t>
      </w:r>
      <w:r w:rsidR="00BD3BF8" w:rsidRPr="00E45BA9">
        <w:rPr>
          <w:rFonts w:ascii="Times New Roman" w:hAnsi="Times New Roman" w:cs="Times New Roman"/>
          <w:sz w:val="24"/>
          <w:szCs w:val="24"/>
        </w:rPr>
        <w:t xml:space="preserve"> </w:t>
      </w:r>
      <w:r w:rsidRPr="00E45BA9">
        <w:rPr>
          <w:rFonts w:ascii="Times New Roman" w:hAnsi="Times New Roman" w:cs="Times New Roman"/>
          <w:sz w:val="24"/>
          <w:szCs w:val="24"/>
        </w:rPr>
        <w:t>и 202</w:t>
      </w:r>
      <w:r w:rsidR="00271497" w:rsidRPr="00E45BA9">
        <w:rPr>
          <w:rFonts w:ascii="Times New Roman" w:hAnsi="Times New Roman" w:cs="Times New Roman"/>
          <w:sz w:val="24"/>
          <w:szCs w:val="24"/>
        </w:rPr>
        <w:t>4</w:t>
      </w:r>
      <w:r w:rsidRPr="00E45BA9">
        <w:rPr>
          <w:rFonts w:ascii="Times New Roman" w:hAnsi="Times New Roman" w:cs="Times New Roman"/>
          <w:sz w:val="24"/>
          <w:szCs w:val="24"/>
        </w:rPr>
        <w:t xml:space="preserve"> годов»</w:t>
      </w:r>
      <w:r w:rsidR="000239E5" w:rsidRPr="00E45BA9">
        <w:rPr>
          <w:rFonts w:ascii="Times New Roman" w:hAnsi="Times New Roman" w:cs="Times New Roman"/>
          <w:sz w:val="24"/>
          <w:szCs w:val="24"/>
        </w:rPr>
        <w:t>»</w:t>
      </w:r>
      <w:r w:rsidRPr="00E45BA9">
        <w:rPr>
          <w:rFonts w:ascii="Times New Roman" w:hAnsi="Times New Roman" w:cs="Times New Roman"/>
          <w:sz w:val="24"/>
          <w:szCs w:val="24"/>
        </w:rPr>
        <w:t xml:space="preserve"> (далее – Проект решения) подготовлено по результатам проведенного эксп</w:t>
      </w:r>
      <w:r w:rsidR="002C2D5C" w:rsidRPr="00E45BA9">
        <w:rPr>
          <w:rFonts w:ascii="Times New Roman" w:hAnsi="Times New Roman" w:cs="Times New Roman"/>
          <w:sz w:val="24"/>
          <w:szCs w:val="24"/>
        </w:rPr>
        <w:t>ертно-аналитического мероприятия и</w:t>
      </w:r>
      <w:r w:rsidRPr="00E45BA9">
        <w:rPr>
          <w:rFonts w:ascii="Times New Roman" w:hAnsi="Times New Roman" w:cs="Times New Roman"/>
          <w:sz w:val="24"/>
          <w:szCs w:val="24"/>
        </w:rPr>
        <w:t xml:space="preserve"> в соответствии с Бюджетным кодексом Российской Федерации, Уставом Партизанского городского округа, Положением «О</w:t>
      </w:r>
      <w:proofErr w:type="gramEnd"/>
      <w:r w:rsidRPr="00E45BA9">
        <w:rPr>
          <w:rFonts w:ascii="Times New Roman" w:hAnsi="Times New Roman" w:cs="Times New Roman"/>
          <w:sz w:val="24"/>
          <w:szCs w:val="24"/>
        </w:rPr>
        <w:t xml:space="preserve"> </w:t>
      </w:r>
      <w:proofErr w:type="gramStart"/>
      <w:r w:rsidRPr="00E45BA9">
        <w:rPr>
          <w:rFonts w:ascii="Times New Roman" w:hAnsi="Times New Roman" w:cs="Times New Roman"/>
          <w:sz w:val="24"/>
          <w:szCs w:val="24"/>
        </w:rPr>
        <w:t xml:space="preserve">бюджетном  процессе в Партизанском городском округе», принятым  Решением Думы </w:t>
      </w:r>
      <w:r w:rsidR="00FA4515" w:rsidRPr="00E45BA9">
        <w:rPr>
          <w:rFonts w:ascii="Times New Roman" w:hAnsi="Times New Roman" w:cs="Times New Roman"/>
          <w:sz w:val="24"/>
          <w:szCs w:val="24"/>
        </w:rPr>
        <w:t>Партизанского городского округа</w:t>
      </w:r>
      <w:r w:rsidR="00344308" w:rsidRPr="00E45BA9">
        <w:rPr>
          <w:rFonts w:ascii="Times New Roman" w:hAnsi="Times New Roman" w:cs="Times New Roman"/>
          <w:sz w:val="24"/>
          <w:szCs w:val="24"/>
        </w:rPr>
        <w:t xml:space="preserve"> </w:t>
      </w:r>
      <w:r w:rsidRPr="00E45BA9">
        <w:rPr>
          <w:rFonts w:ascii="Times New Roman" w:hAnsi="Times New Roman" w:cs="Times New Roman"/>
          <w:sz w:val="24"/>
          <w:szCs w:val="24"/>
        </w:rPr>
        <w:t>от 27.03.2015 года № 163</w:t>
      </w:r>
      <w:r w:rsidR="000921AF">
        <w:rPr>
          <w:rFonts w:ascii="Times New Roman" w:hAnsi="Times New Roman" w:cs="Times New Roman"/>
          <w:sz w:val="24"/>
          <w:szCs w:val="24"/>
        </w:rPr>
        <w:t>-Р</w:t>
      </w:r>
      <w:r w:rsidRPr="00E45BA9">
        <w:rPr>
          <w:rFonts w:ascii="Times New Roman" w:hAnsi="Times New Roman" w:cs="Times New Roman"/>
          <w:sz w:val="24"/>
          <w:szCs w:val="24"/>
        </w:rPr>
        <w:t>,</w:t>
      </w:r>
      <w:r w:rsidR="00366F14" w:rsidRPr="00E45BA9">
        <w:rPr>
          <w:rFonts w:ascii="Times New Roman" w:hAnsi="Times New Roman" w:cs="Times New Roman"/>
          <w:sz w:val="24"/>
          <w:szCs w:val="24"/>
        </w:rPr>
        <w:t xml:space="preserve"> </w:t>
      </w:r>
      <w:r w:rsidRPr="00E45BA9">
        <w:rPr>
          <w:rFonts w:ascii="Times New Roman" w:hAnsi="Times New Roman" w:cs="Times New Roman"/>
          <w:sz w:val="24"/>
          <w:szCs w:val="24"/>
        </w:rPr>
        <w:t xml:space="preserve">Положением </w:t>
      </w:r>
      <w:r w:rsidR="002C2D5C" w:rsidRPr="00E45BA9">
        <w:rPr>
          <w:rFonts w:ascii="Times New Roman" w:hAnsi="Times New Roman" w:cs="Times New Roman"/>
          <w:sz w:val="24"/>
          <w:szCs w:val="24"/>
        </w:rPr>
        <w:t>«О</w:t>
      </w:r>
      <w:r w:rsidRPr="00E45BA9">
        <w:rPr>
          <w:rFonts w:ascii="Times New Roman" w:hAnsi="Times New Roman" w:cs="Times New Roman"/>
          <w:sz w:val="24"/>
          <w:szCs w:val="24"/>
        </w:rPr>
        <w:t xml:space="preserve"> Контрольно</w:t>
      </w:r>
      <w:r w:rsidR="00344308" w:rsidRPr="00E45BA9">
        <w:rPr>
          <w:rFonts w:ascii="Times New Roman" w:hAnsi="Times New Roman" w:cs="Times New Roman"/>
          <w:sz w:val="24"/>
          <w:szCs w:val="24"/>
        </w:rPr>
        <w:t>-</w:t>
      </w:r>
      <w:r w:rsidRPr="00E45BA9">
        <w:rPr>
          <w:rFonts w:ascii="Times New Roman" w:hAnsi="Times New Roman" w:cs="Times New Roman"/>
          <w:sz w:val="24"/>
          <w:szCs w:val="24"/>
        </w:rPr>
        <w:t>счетной палате Партизанского городского округа</w:t>
      </w:r>
      <w:r w:rsidR="002C2D5C" w:rsidRPr="00E45BA9">
        <w:rPr>
          <w:rFonts w:ascii="Times New Roman" w:hAnsi="Times New Roman" w:cs="Times New Roman"/>
          <w:sz w:val="24"/>
          <w:szCs w:val="24"/>
        </w:rPr>
        <w:t>»</w:t>
      </w:r>
      <w:r w:rsidR="00FA4515" w:rsidRPr="00E45BA9">
        <w:rPr>
          <w:rFonts w:ascii="Times New Roman" w:hAnsi="Times New Roman" w:cs="Times New Roman"/>
          <w:sz w:val="24"/>
          <w:szCs w:val="24"/>
        </w:rPr>
        <w:t>, утвержденным Р</w:t>
      </w:r>
      <w:r w:rsidRPr="00E45BA9">
        <w:rPr>
          <w:rFonts w:ascii="Times New Roman" w:hAnsi="Times New Roman" w:cs="Times New Roman"/>
          <w:sz w:val="24"/>
          <w:szCs w:val="24"/>
        </w:rPr>
        <w:t>ешением Думы</w:t>
      </w:r>
      <w:r w:rsidR="00344308" w:rsidRPr="00E45BA9">
        <w:rPr>
          <w:rFonts w:ascii="Times New Roman" w:hAnsi="Times New Roman" w:cs="Times New Roman"/>
          <w:sz w:val="24"/>
          <w:szCs w:val="24"/>
        </w:rPr>
        <w:t xml:space="preserve"> </w:t>
      </w:r>
      <w:r w:rsidR="00FA4515" w:rsidRPr="00E45BA9">
        <w:rPr>
          <w:rFonts w:ascii="Times New Roman" w:hAnsi="Times New Roman" w:cs="Times New Roman"/>
          <w:sz w:val="24"/>
          <w:szCs w:val="24"/>
        </w:rPr>
        <w:t>Партизанского городского округа</w:t>
      </w:r>
      <w:r w:rsidRPr="00E45BA9">
        <w:rPr>
          <w:rFonts w:ascii="Times New Roman" w:hAnsi="Times New Roman" w:cs="Times New Roman"/>
          <w:sz w:val="24"/>
          <w:szCs w:val="24"/>
        </w:rPr>
        <w:t xml:space="preserve"> от </w:t>
      </w:r>
      <w:r w:rsidR="00271497" w:rsidRPr="00E45BA9">
        <w:rPr>
          <w:rFonts w:ascii="Times New Roman" w:hAnsi="Times New Roman" w:cs="Times New Roman"/>
          <w:sz w:val="24"/>
          <w:szCs w:val="24"/>
        </w:rPr>
        <w:t>01.10.2021</w:t>
      </w:r>
      <w:r w:rsidRPr="00E45BA9">
        <w:rPr>
          <w:rFonts w:ascii="Times New Roman" w:hAnsi="Times New Roman" w:cs="Times New Roman"/>
          <w:sz w:val="24"/>
          <w:szCs w:val="24"/>
        </w:rPr>
        <w:t xml:space="preserve"> № </w:t>
      </w:r>
      <w:r w:rsidR="00271497" w:rsidRPr="00E45BA9">
        <w:rPr>
          <w:rFonts w:ascii="Times New Roman" w:hAnsi="Times New Roman" w:cs="Times New Roman"/>
          <w:sz w:val="24"/>
          <w:szCs w:val="24"/>
        </w:rPr>
        <w:t>297</w:t>
      </w:r>
      <w:r w:rsidR="000921AF">
        <w:rPr>
          <w:rFonts w:ascii="Times New Roman" w:hAnsi="Times New Roman" w:cs="Times New Roman"/>
          <w:sz w:val="24"/>
          <w:szCs w:val="24"/>
        </w:rPr>
        <w:t>-Р</w:t>
      </w:r>
      <w:r w:rsidRPr="00E45BA9">
        <w:rPr>
          <w:rFonts w:ascii="Times New Roman" w:hAnsi="Times New Roman" w:cs="Times New Roman"/>
          <w:sz w:val="24"/>
          <w:szCs w:val="24"/>
        </w:rPr>
        <w:t>, иными нормативными правовыми актами, на основании плана работы Контрольно</w:t>
      </w:r>
      <w:r w:rsidR="00366F14" w:rsidRPr="00E45BA9">
        <w:rPr>
          <w:rFonts w:ascii="Times New Roman" w:hAnsi="Times New Roman" w:cs="Times New Roman"/>
          <w:sz w:val="24"/>
          <w:szCs w:val="24"/>
        </w:rPr>
        <w:t>-</w:t>
      </w:r>
      <w:r w:rsidRPr="00E45BA9">
        <w:rPr>
          <w:rFonts w:ascii="Times New Roman" w:hAnsi="Times New Roman" w:cs="Times New Roman"/>
          <w:sz w:val="24"/>
          <w:szCs w:val="24"/>
        </w:rPr>
        <w:t>счетной палаты Партизанского городского округа на 202</w:t>
      </w:r>
      <w:r w:rsidR="009F4A4E" w:rsidRPr="00E45BA9">
        <w:rPr>
          <w:rFonts w:ascii="Times New Roman" w:hAnsi="Times New Roman" w:cs="Times New Roman"/>
          <w:sz w:val="24"/>
          <w:szCs w:val="24"/>
        </w:rPr>
        <w:t>2</w:t>
      </w:r>
      <w:r w:rsidRPr="00E45BA9">
        <w:rPr>
          <w:rFonts w:ascii="Times New Roman" w:hAnsi="Times New Roman" w:cs="Times New Roman"/>
          <w:sz w:val="24"/>
          <w:szCs w:val="24"/>
        </w:rPr>
        <w:t xml:space="preserve"> год</w:t>
      </w:r>
      <w:r w:rsidR="000239E5" w:rsidRPr="00E45BA9">
        <w:rPr>
          <w:rFonts w:ascii="Times New Roman" w:hAnsi="Times New Roman" w:cs="Times New Roman"/>
          <w:sz w:val="24"/>
          <w:szCs w:val="24"/>
        </w:rPr>
        <w:t>.</w:t>
      </w:r>
      <w:proofErr w:type="gramEnd"/>
    </w:p>
    <w:p w:rsidR="00717445" w:rsidRPr="00E45BA9" w:rsidRDefault="000239E5" w:rsidP="00717445">
      <w:pPr>
        <w:spacing w:after="0" w:line="240" w:lineRule="auto"/>
        <w:ind w:firstLine="709"/>
        <w:jc w:val="both"/>
        <w:rPr>
          <w:rFonts w:ascii="Times New Roman" w:hAnsi="Times New Roman" w:cs="Times New Roman"/>
          <w:sz w:val="24"/>
          <w:szCs w:val="24"/>
        </w:rPr>
      </w:pPr>
      <w:r w:rsidRPr="00E45BA9">
        <w:rPr>
          <w:rFonts w:ascii="Times New Roman" w:hAnsi="Times New Roman" w:cs="Times New Roman"/>
          <w:sz w:val="24"/>
          <w:szCs w:val="24"/>
        </w:rPr>
        <w:t>Экспертно-аналитическое мероприятие проведено председателем Контрольно-счетной палаты Партизанского городского округа Житяйкиной Еленой Александровной на основании распоряжения</w:t>
      </w:r>
      <w:r w:rsidR="00FA54CA" w:rsidRPr="00E45BA9">
        <w:rPr>
          <w:rFonts w:ascii="Times New Roman" w:hAnsi="Times New Roman" w:cs="Times New Roman"/>
          <w:sz w:val="24"/>
          <w:szCs w:val="24"/>
        </w:rPr>
        <w:t xml:space="preserve"> </w:t>
      </w:r>
      <w:r w:rsidR="00FA54CA" w:rsidRPr="00201DDE">
        <w:rPr>
          <w:rFonts w:ascii="Times New Roman" w:hAnsi="Times New Roman" w:cs="Times New Roman"/>
          <w:sz w:val="24"/>
          <w:szCs w:val="24"/>
        </w:rPr>
        <w:t xml:space="preserve">от </w:t>
      </w:r>
      <w:r w:rsidR="00201DDE" w:rsidRPr="00201DDE">
        <w:rPr>
          <w:rFonts w:ascii="Times New Roman" w:hAnsi="Times New Roman" w:cs="Times New Roman"/>
          <w:sz w:val="24"/>
          <w:szCs w:val="24"/>
        </w:rPr>
        <w:t>10</w:t>
      </w:r>
      <w:r w:rsidR="00271497" w:rsidRPr="00201DDE">
        <w:rPr>
          <w:rFonts w:ascii="Times New Roman" w:hAnsi="Times New Roman" w:cs="Times New Roman"/>
          <w:sz w:val="24"/>
          <w:szCs w:val="24"/>
        </w:rPr>
        <w:t>.</w:t>
      </w:r>
      <w:r w:rsidR="00201DDE" w:rsidRPr="00201DDE">
        <w:rPr>
          <w:rFonts w:ascii="Times New Roman" w:hAnsi="Times New Roman" w:cs="Times New Roman"/>
          <w:sz w:val="24"/>
          <w:szCs w:val="24"/>
        </w:rPr>
        <w:t>11</w:t>
      </w:r>
      <w:r w:rsidR="00271497" w:rsidRPr="00201DDE">
        <w:rPr>
          <w:rFonts w:ascii="Times New Roman" w:hAnsi="Times New Roman" w:cs="Times New Roman"/>
          <w:sz w:val="24"/>
          <w:szCs w:val="24"/>
        </w:rPr>
        <w:t>.202</w:t>
      </w:r>
      <w:r w:rsidR="009F4A4E" w:rsidRPr="00201DDE">
        <w:rPr>
          <w:rFonts w:ascii="Times New Roman" w:hAnsi="Times New Roman" w:cs="Times New Roman"/>
          <w:sz w:val="24"/>
          <w:szCs w:val="24"/>
        </w:rPr>
        <w:t>2</w:t>
      </w:r>
      <w:r w:rsidR="00FA54CA" w:rsidRPr="00201DDE">
        <w:rPr>
          <w:rFonts w:ascii="Times New Roman" w:hAnsi="Times New Roman" w:cs="Times New Roman"/>
          <w:sz w:val="24"/>
          <w:szCs w:val="24"/>
        </w:rPr>
        <w:t xml:space="preserve"> №01-04/</w:t>
      </w:r>
      <w:r w:rsidR="00201DDE" w:rsidRPr="00201DDE">
        <w:rPr>
          <w:rFonts w:ascii="Times New Roman" w:hAnsi="Times New Roman" w:cs="Times New Roman"/>
          <w:sz w:val="24"/>
          <w:szCs w:val="24"/>
        </w:rPr>
        <w:t>102</w:t>
      </w:r>
      <w:r w:rsidR="00FA54CA" w:rsidRPr="00201DDE">
        <w:rPr>
          <w:rFonts w:ascii="Times New Roman" w:hAnsi="Times New Roman" w:cs="Times New Roman"/>
          <w:sz w:val="24"/>
          <w:szCs w:val="24"/>
        </w:rPr>
        <w:t>.</w:t>
      </w:r>
    </w:p>
    <w:p w:rsidR="00717445" w:rsidRPr="00E45BA9" w:rsidRDefault="000239E5" w:rsidP="00717445">
      <w:pPr>
        <w:spacing w:after="0" w:line="240" w:lineRule="auto"/>
        <w:ind w:firstLine="709"/>
        <w:jc w:val="both"/>
        <w:rPr>
          <w:rStyle w:val="afb"/>
          <w:rFonts w:ascii="Times New Roman" w:hAnsi="Times New Roman"/>
          <w:sz w:val="24"/>
          <w:szCs w:val="24"/>
        </w:rPr>
      </w:pPr>
      <w:r w:rsidRPr="00E45BA9">
        <w:rPr>
          <w:rStyle w:val="afb"/>
          <w:rFonts w:ascii="Times New Roman" w:hAnsi="Times New Roman"/>
          <w:sz w:val="24"/>
          <w:szCs w:val="24"/>
        </w:rPr>
        <w:t xml:space="preserve">Проект поступил в Контрольно-счетную палату </w:t>
      </w:r>
      <w:proofErr w:type="gramStart"/>
      <w:r w:rsidRPr="00E45BA9">
        <w:rPr>
          <w:rStyle w:val="afb"/>
          <w:rFonts w:ascii="Times New Roman" w:hAnsi="Times New Roman"/>
          <w:sz w:val="24"/>
          <w:szCs w:val="24"/>
        </w:rPr>
        <w:t>Партизанского</w:t>
      </w:r>
      <w:proofErr w:type="gramEnd"/>
      <w:r w:rsidRPr="00E45BA9">
        <w:rPr>
          <w:rStyle w:val="afb"/>
          <w:rFonts w:ascii="Times New Roman" w:hAnsi="Times New Roman"/>
          <w:sz w:val="24"/>
          <w:szCs w:val="24"/>
        </w:rPr>
        <w:t xml:space="preserve"> городского округа </w:t>
      </w:r>
      <w:r w:rsidR="00A90FB9" w:rsidRPr="00E45BA9">
        <w:rPr>
          <w:rStyle w:val="afb"/>
          <w:rFonts w:ascii="Times New Roman" w:hAnsi="Times New Roman"/>
          <w:sz w:val="24"/>
          <w:szCs w:val="24"/>
        </w:rPr>
        <w:t>0</w:t>
      </w:r>
      <w:r w:rsidR="00201DDE">
        <w:rPr>
          <w:rStyle w:val="afb"/>
          <w:rFonts w:ascii="Times New Roman" w:hAnsi="Times New Roman"/>
          <w:sz w:val="24"/>
          <w:szCs w:val="24"/>
        </w:rPr>
        <w:t>7</w:t>
      </w:r>
      <w:r w:rsidRPr="00E45BA9">
        <w:rPr>
          <w:rStyle w:val="afb"/>
          <w:rFonts w:ascii="Times New Roman" w:hAnsi="Times New Roman"/>
          <w:sz w:val="24"/>
          <w:szCs w:val="24"/>
        </w:rPr>
        <w:t>.</w:t>
      </w:r>
      <w:r w:rsidR="00201DDE">
        <w:rPr>
          <w:rStyle w:val="afb"/>
          <w:rFonts w:ascii="Times New Roman" w:hAnsi="Times New Roman"/>
          <w:sz w:val="24"/>
          <w:szCs w:val="24"/>
        </w:rPr>
        <w:t>11</w:t>
      </w:r>
      <w:r w:rsidRPr="00E45BA9">
        <w:rPr>
          <w:rStyle w:val="afb"/>
          <w:rFonts w:ascii="Times New Roman" w:hAnsi="Times New Roman"/>
          <w:sz w:val="24"/>
          <w:szCs w:val="24"/>
        </w:rPr>
        <w:t xml:space="preserve">.2022, с сопроводительным письмом от </w:t>
      </w:r>
      <w:r w:rsidR="00201DDE" w:rsidRPr="00201DDE">
        <w:rPr>
          <w:rStyle w:val="afb"/>
          <w:rFonts w:ascii="Times New Roman" w:hAnsi="Times New Roman"/>
          <w:sz w:val="24"/>
          <w:szCs w:val="24"/>
        </w:rPr>
        <w:t>07</w:t>
      </w:r>
      <w:r w:rsidRPr="00201DDE">
        <w:rPr>
          <w:rStyle w:val="afb"/>
          <w:rFonts w:ascii="Times New Roman" w:hAnsi="Times New Roman"/>
          <w:sz w:val="24"/>
          <w:szCs w:val="24"/>
        </w:rPr>
        <w:t>.0</w:t>
      </w:r>
      <w:r w:rsidR="00A90FB9" w:rsidRPr="00201DDE">
        <w:rPr>
          <w:rStyle w:val="afb"/>
          <w:rFonts w:ascii="Times New Roman" w:hAnsi="Times New Roman"/>
          <w:sz w:val="24"/>
          <w:szCs w:val="24"/>
        </w:rPr>
        <w:t>7</w:t>
      </w:r>
      <w:r w:rsidRPr="00201DDE">
        <w:rPr>
          <w:rStyle w:val="afb"/>
          <w:rFonts w:ascii="Times New Roman" w:hAnsi="Times New Roman"/>
          <w:sz w:val="24"/>
          <w:szCs w:val="24"/>
        </w:rPr>
        <w:t>.2022 №1.2-0</w:t>
      </w:r>
      <w:r w:rsidR="00201DDE" w:rsidRPr="00201DDE">
        <w:rPr>
          <w:rStyle w:val="afb"/>
          <w:rFonts w:ascii="Times New Roman" w:hAnsi="Times New Roman"/>
          <w:sz w:val="24"/>
          <w:szCs w:val="24"/>
        </w:rPr>
        <w:t>2</w:t>
      </w:r>
      <w:r w:rsidRPr="00201DDE">
        <w:rPr>
          <w:rStyle w:val="afb"/>
          <w:rFonts w:ascii="Times New Roman" w:hAnsi="Times New Roman"/>
          <w:sz w:val="24"/>
          <w:szCs w:val="24"/>
        </w:rPr>
        <w:t>-</w:t>
      </w:r>
      <w:r w:rsidR="00201DDE" w:rsidRPr="00201DDE">
        <w:rPr>
          <w:rStyle w:val="afb"/>
          <w:rFonts w:ascii="Times New Roman" w:hAnsi="Times New Roman"/>
          <w:sz w:val="24"/>
          <w:szCs w:val="24"/>
        </w:rPr>
        <w:t>9</w:t>
      </w:r>
      <w:r w:rsidRPr="00201DDE">
        <w:rPr>
          <w:rStyle w:val="afb"/>
          <w:rFonts w:ascii="Times New Roman" w:hAnsi="Times New Roman"/>
          <w:sz w:val="24"/>
          <w:szCs w:val="24"/>
        </w:rPr>
        <w:t>/</w:t>
      </w:r>
      <w:r w:rsidR="00201DDE" w:rsidRPr="00201DDE">
        <w:rPr>
          <w:rStyle w:val="afb"/>
          <w:rFonts w:ascii="Times New Roman" w:hAnsi="Times New Roman"/>
          <w:sz w:val="24"/>
          <w:szCs w:val="24"/>
        </w:rPr>
        <w:t>6861</w:t>
      </w:r>
      <w:r w:rsidRPr="00201DDE">
        <w:rPr>
          <w:rStyle w:val="afb"/>
          <w:rFonts w:ascii="Times New Roman" w:hAnsi="Times New Roman"/>
          <w:sz w:val="24"/>
          <w:szCs w:val="24"/>
        </w:rPr>
        <w:t>.</w:t>
      </w:r>
      <w:r w:rsidRPr="00E45BA9">
        <w:rPr>
          <w:rStyle w:val="afb"/>
          <w:rFonts w:ascii="Times New Roman" w:hAnsi="Times New Roman"/>
          <w:sz w:val="24"/>
          <w:szCs w:val="24"/>
        </w:rPr>
        <w:t xml:space="preserve"> </w:t>
      </w:r>
    </w:p>
    <w:p w:rsidR="00717445" w:rsidRPr="00E45BA9" w:rsidRDefault="000239E5" w:rsidP="00717445">
      <w:pPr>
        <w:spacing w:after="0" w:line="240" w:lineRule="auto"/>
        <w:ind w:firstLine="709"/>
        <w:jc w:val="both"/>
        <w:rPr>
          <w:rStyle w:val="afb"/>
          <w:rFonts w:ascii="Times New Roman" w:hAnsi="Times New Roman"/>
          <w:sz w:val="24"/>
          <w:szCs w:val="24"/>
        </w:rPr>
      </w:pPr>
      <w:r w:rsidRPr="00E45BA9">
        <w:rPr>
          <w:rStyle w:val="afb"/>
          <w:rFonts w:ascii="Times New Roman" w:hAnsi="Times New Roman"/>
          <w:sz w:val="24"/>
          <w:szCs w:val="24"/>
        </w:rPr>
        <w:t>Одновременно с Проектом п</w:t>
      </w:r>
      <w:r w:rsidR="00FA5AA6" w:rsidRPr="00E45BA9">
        <w:rPr>
          <w:rStyle w:val="afb"/>
          <w:rFonts w:ascii="Times New Roman" w:hAnsi="Times New Roman"/>
          <w:sz w:val="24"/>
          <w:szCs w:val="24"/>
        </w:rPr>
        <w:t>оступили</w:t>
      </w:r>
      <w:r w:rsidRPr="00E45BA9">
        <w:rPr>
          <w:rStyle w:val="afb"/>
          <w:rFonts w:ascii="Times New Roman" w:hAnsi="Times New Roman"/>
          <w:sz w:val="24"/>
          <w:szCs w:val="24"/>
        </w:rPr>
        <w:t>:</w:t>
      </w:r>
    </w:p>
    <w:p w:rsidR="00717445" w:rsidRPr="00E45BA9" w:rsidRDefault="000239E5" w:rsidP="00717445">
      <w:pPr>
        <w:spacing w:after="0" w:line="240" w:lineRule="auto"/>
        <w:ind w:firstLine="709"/>
        <w:jc w:val="both"/>
        <w:rPr>
          <w:rStyle w:val="afb"/>
          <w:rFonts w:ascii="Times New Roman" w:hAnsi="Times New Roman"/>
          <w:sz w:val="24"/>
          <w:szCs w:val="24"/>
        </w:rPr>
      </w:pPr>
      <w:r w:rsidRPr="00E45BA9">
        <w:rPr>
          <w:rStyle w:val="afb"/>
          <w:rFonts w:ascii="Times New Roman" w:hAnsi="Times New Roman"/>
          <w:sz w:val="24"/>
          <w:szCs w:val="24"/>
        </w:rPr>
        <w:t>- пояснительная записка</w:t>
      </w:r>
      <w:r w:rsidR="00FA5AA6" w:rsidRPr="00E45BA9">
        <w:rPr>
          <w:rStyle w:val="afb"/>
          <w:rFonts w:ascii="Times New Roman" w:hAnsi="Times New Roman"/>
          <w:sz w:val="24"/>
          <w:szCs w:val="24"/>
        </w:rPr>
        <w:t xml:space="preserve"> к проекту Решения;</w:t>
      </w:r>
    </w:p>
    <w:p w:rsidR="00717445" w:rsidRPr="00E45BA9" w:rsidRDefault="00FA5AA6" w:rsidP="00717445">
      <w:pPr>
        <w:spacing w:after="0" w:line="240" w:lineRule="auto"/>
        <w:ind w:firstLine="709"/>
        <w:jc w:val="both"/>
        <w:rPr>
          <w:rStyle w:val="afb"/>
          <w:rFonts w:ascii="Times New Roman" w:hAnsi="Times New Roman"/>
          <w:sz w:val="24"/>
          <w:szCs w:val="24"/>
        </w:rPr>
      </w:pPr>
      <w:r w:rsidRPr="00E45BA9">
        <w:rPr>
          <w:rStyle w:val="afb"/>
          <w:rFonts w:ascii="Times New Roman" w:hAnsi="Times New Roman"/>
          <w:sz w:val="24"/>
          <w:szCs w:val="24"/>
        </w:rPr>
        <w:t xml:space="preserve">- пояснительная записка к предлагаемым изменениям в бюджет </w:t>
      </w:r>
      <w:proofErr w:type="gramStart"/>
      <w:r w:rsidRPr="00E45BA9">
        <w:rPr>
          <w:rStyle w:val="afb"/>
          <w:rFonts w:ascii="Times New Roman" w:hAnsi="Times New Roman"/>
          <w:sz w:val="24"/>
          <w:szCs w:val="24"/>
        </w:rPr>
        <w:t>Партизанского</w:t>
      </w:r>
      <w:proofErr w:type="gramEnd"/>
      <w:r w:rsidRPr="00E45BA9">
        <w:rPr>
          <w:rStyle w:val="afb"/>
          <w:rFonts w:ascii="Times New Roman" w:hAnsi="Times New Roman"/>
          <w:sz w:val="24"/>
          <w:szCs w:val="24"/>
        </w:rPr>
        <w:t xml:space="preserve"> городского округа;</w:t>
      </w:r>
    </w:p>
    <w:p w:rsidR="00717445" w:rsidRPr="00E45BA9" w:rsidRDefault="00FA5AA6" w:rsidP="00717445">
      <w:pPr>
        <w:spacing w:after="0" w:line="240" w:lineRule="auto"/>
        <w:ind w:firstLine="709"/>
        <w:jc w:val="both"/>
        <w:rPr>
          <w:rStyle w:val="afb"/>
          <w:rFonts w:ascii="Times New Roman" w:hAnsi="Times New Roman"/>
          <w:sz w:val="24"/>
          <w:szCs w:val="24"/>
        </w:rPr>
      </w:pPr>
      <w:r w:rsidRPr="00E45BA9">
        <w:rPr>
          <w:rStyle w:val="afb"/>
          <w:rFonts w:ascii="Times New Roman" w:hAnsi="Times New Roman"/>
          <w:sz w:val="24"/>
          <w:szCs w:val="24"/>
        </w:rPr>
        <w:t>- финансово-экономическое обоснование к Проекту решения;</w:t>
      </w:r>
    </w:p>
    <w:p w:rsidR="00717445" w:rsidRPr="00E45BA9" w:rsidRDefault="005F48BE" w:rsidP="00717445">
      <w:pPr>
        <w:spacing w:after="0" w:line="240" w:lineRule="auto"/>
        <w:ind w:firstLine="709"/>
        <w:jc w:val="both"/>
        <w:rPr>
          <w:rStyle w:val="afb"/>
          <w:rFonts w:ascii="Times New Roman" w:hAnsi="Times New Roman"/>
          <w:sz w:val="24"/>
          <w:szCs w:val="24"/>
        </w:rPr>
      </w:pPr>
      <w:r w:rsidRPr="00E45BA9">
        <w:rPr>
          <w:rStyle w:val="afb"/>
          <w:rFonts w:ascii="Times New Roman" w:hAnsi="Times New Roman"/>
          <w:sz w:val="24"/>
          <w:szCs w:val="24"/>
        </w:rPr>
        <w:t>- п</w:t>
      </w:r>
      <w:r w:rsidR="00FA5AA6" w:rsidRPr="00E45BA9">
        <w:rPr>
          <w:rStyle w:val="afb"/>
          <w:rFonts w:ascii="Times New Roman" w:hAnsi="Times New Roman"/>
          <w:sz w:val="24"/>
          <w:szCs w:val="24"/>
        </w:rPr>
        <w:t xml:space="preserve">еречень решений, подлежащих признанию </w:t>
      </w:r>
      <w:proofErr w:type="gramStart"/>
      <w:r w:rsidR="00FA5AA6" w:rsidRPr="00E45BA9">
        <w:rPr>
          <w:rStyle w:val="afb"/>
          <w:rFonts w:ascii="Times New Roman" w:hAnsi="Times New Roman"/>
          <w:sz w:val="24"/>
          <w:szCs w:val="24"/>
        </w:rPr>
        <w:t>утратившими</w:t>
      </w:r>
      <w:proofErr w:type="gramEnd"/>
      <w:r w:rsidR="00FA5AA6" w:rsidRPr="00E45BA9">
        <w:rPr>
          <w:rStyle w:val="afb"/>
          <w:rFonts w:ascii="Times New Roman" w:hAnsi="Times New Roman"/>
          <w:sz w:val="24"/>
          <w:szCs w:val="24"/>
        </w:rPr>
        <w:t xml:space="preserve"> силу, приостановлению изменению или принятию в связи с принятием Решения;</w:t>
      </w:r>
    </w:p>
    <w:p w:rsidR="00717445" w:rsidRPr="00E45BA9" w:rsidRDefault="00FA5AA6" w:rsidP="00717445">
      <w:pPr>
        <w:spacing w:after="0" w:line="240" w:lineRule="auto"/>
        <w:ind w:firstLine="709"/>
        <w:jc w:val="both"/>
        <w:rPr>
          <w:rStyle w:val="afb"/>
          <w:rFonts w:ascii="Times New Roman" w:hAnsi="Times New Roman"/>
          <w:sz w:val="24"/>
          <w:szCs w:val="24"/>
        </w:rPr>
      </w:pPr>
      <w:r w:rsidRPr="00E45BA9">
        <w:rPr>
          <w:rStyle w:val="afb"/>
          <w:rFonts w:ascii="Times New Roman" w:hAnsi="Times New Roman"/>
          <w:sz w:val="24"/>
          <w:szCs w:val="24"/>
        </w:rPr>
        <w:t>- предложения о внесении изменений в муниципальные программы;</w:t>
      </w:r>
    </w:p>
    <w:p w:rsidR="00B6690C" w:rsidRPr="00E45BA9" w:rsidRDefault="00FA5AA6" w:rsidP="00B6690C">
      <w:pPr>
        <w:spacing w:after="0" w:line="240" w:lineRule="auto"/>
        <w:ind w:firstLine="709"/>
        <w:jc w:val="both"/>
        <w:rPr>
          <w:rStyle w:val="afb"/>
          <w:rFonts w:ascii="Times New Roman" w:hAnsi="Times New Roman"/>
          <w:sz w:val="24"/>
          <w:szCs w:val="24"/>
        </w:rPr>
      </w:pPr>
      <w:r w:rsidRPr="00E45BA9">
        <w:rPr>
          <w:rStyle w:val="afb"/>
          <w:rFonts w:ascii="Times New Roman" w:hAnsi="Times New Roman"/>
          <w:sz w:val="24"/>
          <w:szCs w:val="24"/>
        </w:rPr>
        <w:t>- сведения об исполнении бюджета Партизанского городского округа.</w:t>
      </w:r>
    </w:p>
    <w:p w:rsidR="00FA54CA" w:rsidRPr="00E45BA9" w:rsidRDefault="009F4A4E" w:rsidP="00B6690C">
      <w:pPr>
        <w:spacing w:after="0" w:line="240" w:lineRule="auto"/>
        <w:ind w:firstLine="709"/>
        <w:jc w:val="both"/>
        <w:rPr>
          <w:rStyle w:val="afb"/>
          <w:rFonts w:ascii="Times New Roman" w:hAnsi="Times New Roman"/>
          <w:b/>
          <w:sz w:val="24"/>
          <w:szCs w:val="24"/>
        </w:rPr>
      </w:pPr>
      <w:r w:rsidRPr="00E45BA9">
        <w:rPr>
          <w:rStyle w:val="afb"/>
          <w:rFonts w:ascii="Times New Roman" w:hAnsi="Times New Roman"/>
          <w:sz w:val="24"/>
          <w:szCs w:val="24"/>
        </w:rPr>
        <w:t>Экспертно-</w:t>
      </w:r>
      <w:r w:rsidR="000C4155" w:rsidRPr="00E45BA9">
        <w:rPr>
          <w:rStyle w:val="afb"/>
          <w:rFonts w:ascii="Times New Roman" w:hAnsi="Times New Roman"/>
          <w:sz w:val="24"/>
          <w:szCs w:val="24"/>
        </w:rPr>
        <w:t xml:space="preserve">аналитическое мероприятие </w:t>
      </w:r>
      <w:r w:rsidR="005501CF" w:rsidRPr="00E45BA9">
        <w:rPr>
          <w:rStyle w:val="afb"/>
          <w:rFonts w:ascii="Times New Roman" w:hAnsi="Times New Roman"/>
          <w:sz w:val="24"/>
          <w:szCs w:val="24"/>
        </w:rPr>
        <w:t>проведено</w:t>
      </w:r>
      <w:r w:rsidR="00FA54CA" w:rsidRPr="00E45BA9">
        <w:rPr>
          <w:rStyle w:val="afb"/>
          <w:rFonts w:ascii="Times New Roman" w:hAnsi="Times New Roman"/>
          <w:sz w:val="24"/>
          <w:szCs w:val="24"/>
        </w:rPr>
        <w:t xml:space="preserve"> в целях проверки</w:t>
      </w:r>
      <w:r w:rsidR="00B6690C" w:rsidRPr="00E45BA9">
        <w:rPr>
          <w:rStyle w:val="afb"/>
          <w:rFonts w:ascii="Times New Roman" w:hAnsi="Times New Roman"/>
          <w:sz w:val="24"/>
          <w:szCs w:val="24"/>
        </w:rPr>
        <w:t xml:space="preserve">, </w:t>
      </w:r>
      <w:r w:rsidR="005501CF" w:rsidRPr="00E45BA9">
        <w:rPr>
          <w:rStyle w:val="afb"/>
          <w:rFonts w:ascii="Times New Roman" w:hAnsi="Times New Roman"/>
          <w:sz w:val="24"/>
          <w:szCs w:val="24"/>
        </w:rPr>
        <w:t xml:space="preserve">соответствия </w:t>
      </w:r>
      <w:r w:rsidR="005501CF" w:rsidRPr="00E45BA9">
        <w:rPr>
          <w:rFonts w:ascii="Times New Roman" w:hAnsi="Times New Roman" w:cs="Times New Roman"/>
          <w:sz w:val="24"/>
          <w:szCs w:val="24"/>
        </w:rPr>
        <w:t xml:space="preserve">проекта решения Думы Партизанского городского округа </w:t>
      </w:r>
      <w:r w:rsidR="000239E5" w:rsidRPr="00E45BA9">
        <w:rPr>
          <w:rFonts w:ascii="Times New Roman" w:hAnsi="Times New Roman" w:cs="Times New Roman"/>
          <w:sz w:val="24"/>
          <w:szCs w:val="24"/>
        </w:rPr>
        <w:t xml:space="preserve">«О внесении изменений в </w:t>
      </w:r>
      <w:r w:rsidR="005F48BE" w:rsidRPr="00E45BA9">
        <w:rPr>
          <w:rFonts w:ascii="Times New Roman" w:hAnsi="Times New Roman" w:cs="Times New Roman"/>
          <w:sz w:val="24"/>
          <w:szCs w:val="24"/>
        </w:rPr>
        <w:t>Р</w:t>
      </w:r>
      <w:r w:rsidR="000239E5" w:rsidRPr="00E45BA9">
        <w:rPr>
          <w:rFonts w:ascii="Times New Roman" w:hAnsi="Times New Roman" w:cs="Times New Roman"/>
          <w:sz w:val="24"/>
          <w:szCs w:val="24"/>
        </w:rPr>
        <w:t>ешение «О бюджете Партизанского городского округа  на 2022 год и на плановый период 2023 и 2024 годов»»</w:t>
      </w:r>
      <w:r w:rsidR="009B1A76" w:rsidRPr="00E45BA9">
        <w:rPr>
          <w:rFonts w:ascii="Times New Roman" w:hAnsi="Times New Roman" w:cs="Times New Roman"/>
          <w:sz w:val="24"/>
          <w:szCs w:val="24"/>
        </w:rPr>
        <w:t xml:space="preserve"> </w:t>
      </w:r>
      <w:r w:rsidR="00FA54CA" w:rsidRPr="00E45BA9">
        <w:rPr>
          <w:rStyle w:val="afb"/>
          <w:rFonts w:ascii="Times New Roman" w:hAnsi="Times New Roman"/>
          <w:sz w:val="24"/>
          <w:szCs w:val="24"/>
        </w:rPr>
        <w:t>действующему законодательству и нормативным правовым актам.</w:t>
      </w:r>
    </w:p>
    <w:p w:rsidR="00FA54CA" w:rsidRPr="00E45BA9" w:rsidRDefault="005501CF" w:rsidP="00FA54CA">
      <w:pPr>
        <w:spacing w:after="0" w:line="240" w:lineRule="auto"/>
        <w:ind w:firstLine="709"/>
        <w:jc w:val="both"/>
        <w:rPr>
          <w:rFonts w:ascii="Times New Roman" w:hAnsi="Times New Roman" w:cs="Times New Roman"/>
          <w:sz w:val="24"/>
          <w:szCs w:val="24"/>
        </w:rPr>
      </w:pPr>
      <w:r w:rsidRPr="00E45BA9">
        <w:rPr>
          <w:rFonts w:ascii="Times New Roman" w:hAnsi="Times New Roman" w:cs="Times New Roman"/>
          <w:sz w:val="24"/>
          <w:szCs w:val="24"/>
        </w:rPr>
        <w:t>При подготовке з</w:t>
      </w:r>
      <w:r w:rsidR="00FA54CA" w:rsidRPr="00E45BA9">
        <w:rPr>
          <w:rFonts w:ascii="Times New Roman" w:hAnsi="Times New Roman" w:cs="Times New Roman"/>
          <w:sz w:val="24"/>
          <w:szCs w:val="24"/>
        </w:rPr>
        <w:t>аключ</w:t>
      </w:r>
      <w:r w:rsidR="00FA4515" w:rsidRPr="00E45BA9">
        <w:rPr>
          <w:rFonts w:ascii="Times New Roman" w:hAnsi="Times New Roman" w:cs="Times New Roman"/>
          <w:sz w:val="24"/>
          <w:szCs w:val="24"/>
        </w:rPr>
        <w:t>ения Контрольно</w:t>
      </w:r>
      <w:r w:rsidR="005F48BE" w:rsidRPr="00E45BA9">
        <w:rPr>
          <w:rFonts w:ascii="Times New Roman" w:hAnsi="Times New Roman" w:cs="Times New Roman"/>
          <w:sz w:val="24"/>
          <w:szCs w:val="24"/>
        </w:rPr>
        <w:t>-</w:t>
      </w:r>
      <w:r w:rsidR="00FA4515" w:rsidRPr="00E45BA9">
        <w:rPr>
          <w:rFonts w:ascii="Times New Roman" w:hAnsi="Times New Roman" w:cs="Times New Roman"/>
          <w:sz w:val="24"/>
          <w:szCs w:val="24"/>
        </w:rPr>
        <w:t>счетной палатой</w:t>
      </w:r>
      <w:r w:rsidR="00FA54CA" w:rsidRPr="00E45BA9">
        <w:rPr>
          <w:rFonts w:ascii="Times New Roman" w:hAnsi="Times New Roman" w:cs="Times New Roman"/>
          <w:sz w:val="24"/>
          <w:szCs w:val="24"/>
        </w:rPr>
        <w:t xml:space="preserve"> Партизанского горо</w:t>
      </w:r>
      <w:r w:rsidR="00FA4515" w:rsidRPr="00E45BA9">
        <w:rPr>
          <w:rFonts w:ascii="Times New Roman" w:hAnsi="Times New Roman" w:cs="Times New Roman"/>
          <w:sz w:val="24"/>
          <w:szCs w:val="24"/>
        </w:rPr>
        <w:t>дского округа, также использовались</w:t>
      </w:r>
      <w:r w:rsidR="00FA54CA" w:rsidRPr="00E45BA9">
        <w:rPr>
          <w:rFonts w:ascii="Times New Roman" w:hAnsi="Times New Roman" w:cs="Times New Roman"/>
          <w:sz w:val="24"/>
          <w:szCs w:val="24"/>
        </w:rPr>
        <w:t xml:space="preserve"> результаты контрольных и эксп</w:t>
      </w:r>
      <w:r w:rsidR="009F65EE" w:rsidRPr="00E45BA9">
        <w:rPr>
          <w:rFonts w:ascii="Times New Roman" w:hAnsi="Times New Roman" w:cs="Times New Roman"/>
          <w:sz w:val="24"/>
          <w:szCs w:val="24"/>
        </w:rPr>
        <w:t>ертно-аналитических мероприятий</w:t>
      </w:r>
      <w:r w:rsidR="00FA54CA" w:rsidRPr="00E45BA9">
        <w:rPr>
          <w:rFonts w:ascii="Times New Roman" w:hAnsi="Times New Roman" w:cs="Times New Roman"/>
          <w:sz w:val="24"/>
          <w:szCs w:val="24"/>
        </w:rPr>
        <w:t>.</w:t>
      </w:r>
    </w:p>
    <w:p w:rsidR="00126EE3" w:rsidRPr="00E45BA9" w:rsidRDefault="00126EE3" w:rsidP="00126EE3">
      <w:pPr>
        <w:spacing w:after="0" w:line="240" w:lineRule="auto"/>
        <w:ind w:firstLine="709"/>
        <w:jc w:val="both"/>
        <w:rPr>
          <w:rFonts w:ascii="Times New Roman" w:hAnsi="Times New Roman" w:cs="Times New Roman"/>
          <w:sz w:val="24"/>
          <w:szCs w:val="24"/>
        </w:rPr>
      </w:pPr>
      <w:r w:rsidRPr="00E45BA9">
        <w:rPr>
          <w:rFonts w:ascii="Times New Roman" w:hAnsi="Times New Roman" w:cs="Times New Roman"/>
          <w:sz w:val="24"/>
          <w:szCs w:val="24"/>
        </w:rPr>
        <w:t>Целями проведения экспертно-аналитического мероприятия являются:</w:t>
      </w:r>
    </w:p>
    <w:p w:rsidR="00126EE3" w:rsidRPr="00E45BA9" w:rsidRDefault="00126EE3" w:rsidP="00126EE3">
      <w:pPr>
        <w:pStyle w:val="aa"/>
        <w:shd w:val="clear" w:color="auto" w:fill="FFFFFF"/>
        <w:tabs>
          <w:tab w:val="left" w:pos="540"/>
        </w:tabs>
        <w:spacing w:before="0" w:beforeAutospacing="0" w:after="0" w:afterAutospacing="0"/>
        <w:ind w:firstLine="709"/>
        <w:jc w:val="both"/>
      </w:pPr>
      <w:r w:rsidRPr="00E45BA9">
        <w:lastRenderedPageBreak/>
        <w:t>- а</w:t>
      </w:r>
      <w:r w:rsidR="00E7220B" w:rsidRPr="00E45BA9">
        <w:t>нализ</w:t>
      </w:r>
      <w:r w:rsidRPr="00E45BA9">
        <w:t xml:space="preserve"> обоснованности доходов проекта бюджета на 202</w:t>
      </w:r>
      <w:r w:rsidR="00271497" w:rsidRPr="00E45BA9">
        <w:t>2</w:t>
      </w:r>
      <w:r w:rsidRPr="00E45BA9">
        <w:t xml:space="preserve"> год и на плановый период 202</w:t>
      </w:r>
      <w:r w:rsidR="00271497" w:rsidRPr="00E45BA9">
        <w:t>3</w:t>
      </w:r>
      <w:r w:rsidRPr="00E45BA9">
        <w:t xml:space="preserve"> и 202</w:t>
      </w:r>
      <w:r w:rsidR="00271497" w:rsidRPr="00E45BA9">
        <w:t>4</w:t>
      </w:r>
      <w:r w:rsidRPr="00E45BA9">
        <w:t xml:space="preserve"> годов, их соответствия законодательству и нормативным правовым актам;</w:t>
      </w:r>
    </w:p>
    <w:p w:rsidR="00126EE3" w:rsidRPr="00E45BA9" w:rsidRDefault="00E7220B" w:rsidP="00126EE3">
      <w:pPr>
        <w:pStyle w:val="aa"/>
        <w:shd w:val="clear" w:color="auto" w:fill="FFFFFF"/>
        <w:tabs>
          <w:tab w:val="left" w:pos="540"/>
        </w:tabs>
        <w:spacing w:before="0" w:beforeAutospacing="0" w:after="0" w:afterAutospacing="0"/>
        <w:ind w:firstLine="709"/>
        <w:jc w:val="both"/>
      </w:pPr>
      <w:r w:rsidRPr="00E45BA9">
        <w:t>- анализ расходов</w:t>
      </w:r>
      <w:r w:rsidR="00126EE3" w:rsidRPr="00E45BA9">
        <w:t xml:space="preserve"> бюджета на 202</w:t>
      </w:r>
      <w:r w:rsidR="00271497" w:rsidRPr="00E45BA9">
        <w:t>2</w:t>
      </w:r>
      <w:r w:rsidR="00126EE3" w:rsidRPr="00E45BA9">
        <w:t xml:space="preserve"> год и на плановый период 202</w:t>
      </w:r>
      <w:r w:rsidR="00271497" w:rsidRPr="00E45BA9">
        <w:t>3</w:t>
      </w:r>
      <w:r w:rsidR="00126EE3" w:rsidRPr="00E45BA9">
        <w:t xml:space="preserve"> и 202</w:t>
      </w:r>
      <w:r w:rsidR="00271497" w:rsidRPr="00E45BA9">
        <w:t>4</w:t>
      </w:r>
      <w:r w:rsidR="00126EE3" w:rsidRPr="00E45BA9">
        <w:t xml:space="preserve"> годов в разрезе разделов и подразделов функциональной классификации расходов</w:t>
      </w:r>
      <w:r w:rsidRPr="00E45BA9">
        <w:t>, их соответствия законодательству и нормативным правовым актам</w:t>
      </w:r>
      <w:r w:rsidR="00126EE3" w:rsidRPr="00E45BA9">
        <w:t>;</w:t>
      </w:r>
    </w:p>
    <w:p w:rsidR="00126EE3" w:rsidRPr="00E45BA9" w:rsidRDefault="00126EE3" w:rsidP="00E7220B">
      <w:pPr>
        <w:pStyle w:val="aa"/>
        <w:shd w:val="clear" w:color="auto" w:fill="FFFFFF"/>
        <w:spacing w:before="0" w:beforeAutospacing="0" w:after="0" w:afterAutospacing="0"/>
        <w:ind w:firstLine="709"/>
        <w:jc w:val="both"/>
      </w:pPr>
      <w:r w:rsidRPr="00E45BA9">
        <w:t>- оценка сбалансированности бюджета, предельного объема муниципального долга, предельного объе</w:t>
      </w:r>
      <w:r w:rsidR="00E7220B" w:rsidRPr="00E45BA9">
        <w:t>ма расходов на его обслуживание</w:t>
      </w:r>
      <w:r w:rsidRPr="00E45BA9">
        <w:t>.</w:t>
      </w:r>
    </w:p>
    <w:p w:rsidR="00FA54CA" w:rsidRPr="00E45BA9" w:rsidRDefault="00FA54CA" w:rsidP="00FA54CA">
      <w:pPr>
        <w:spacing w:after="0" w:line="240" w:lineRule="auto"/>
        <w:ind w:firstLine="709"/>
        <w:jc w:val="both"/>
        <w:rPr>
          <w:rFonts w:ascii="Times New Roman" w:hAnsi="Times New Roman" w:cs="Times New Roman"/>
          <w:color w:val="FF0000"/>
          <w:sz w:val="24"/>
          <w:szCs w:val="24"/>
        </w:rPr>
      </w:pPr>
    </w:p>
    <w:p w:rsidR="00FA54CA" w:rsidRPr="00E45BA9" w:rsidRDefault="00FA54CA" w:rsidP="00641E3B">
      <w:pPr>
        <w:pStyle w:val="a3"/>
        <w:numPr>
          <w:ilvl w:val="0"/>
          <w:numId w:val="1"/>
        </w:numPr>
        <w:spacing w:after="0" w:line="240" w:lineRule="auto"/>
        <w:ind w:left="0" w:firstLine="0"/>
        <w:jc w:val="center"/>
        <w:rPr>
          <w:rFonts w:ascii="Times New Roman" w:hAnsi="Times New Roman" w:cs="Times New Roman"/>
          <w:b/>
          <w:sz w:val="24"/>
          <w:szCs w:val="24"/>
        </w:rPr>
      </w:pPr>
      <w:r w:rsidRPr="00E45BA9">
        <w:rPr>
          <w:rFonts w:ascii="Times New Roman" w:hAnsi="Times New Roman" w:cs="Times New Roman"/>
          <w:b/>
          <w:sz w:val="24"/>
          <w:szCs w:val="24"/>
        </w:rPr>
        <w:t>Общие положения</w:t>
      </w:r>
    </w:p>
    <w:p w:rsidR="00FA54CA" w:rsidRPr="00E45BA9" w:rsidRDefault="00FA54CA" w:rsidP="00FA54CA">
      <w:pPr>
        <w:pStyle w:val="a3"/>
        <w:spacing w:after="0" w:line="240" w:lineRule="auto"/>
        <w:ind w:left="1069" w:firstLine="709"/>
        <w:rPr>
          <w:rFonts w:ascii="Times New Roman" w:hAnsi="Times New Roman" w:cs="Times New Roman"/>
          <w:b/>
          <w:color w:val="FF0000"/>
          <w:sz w:val="24"/>
          <w:szCs w:val="24"/>
        </w:rPr>
      </w:pPr>
    </w:p>
    <w:p w:rsidR="00FA54CA" w:rsidRPr="00E45BA9" w:rsidRDefault="00FA54CA" w:rsidP="00FA54C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45BA9">
        <w:rPr>
          <w:rFonts w:ascii="Times New Roman" w:hAnsi="Times New Roman" w:cs="Times New Roman"/>
          <w:sz w:val="24"/>
          <w:szCs w:val="24"/>
        </w:rPr>
        <w:t>Пунктом 1 части 1 статьи 16 Федерального закона Российской Федерации от 06.10.2003 №13</w:t>
      </w:r>
      <w:r w:rsidR="004A04DF" w:rsidRPr="00E45BA9">
        <w:rPr>
          <w:rFonts w:ascii="Times New Roman" w:hAnsi="Times New Roman" w:cs="Times New Roman"/>
          <w:sz w:val="24"/>
          <w:szCs w:val="24"/>
        </w:rPr>
        <w:t>1</w:t>
      </w:r>
      <w:r w:rsidRPr="00E45BA9">
        <w:rPr>
          <w:rFonts w:ascii="Times New Roman" w:hAnsi="Times New Roman" w:cs="Times New Roman"/>
          <w:sz w:val="24"/>
          <w:szCs w:val="24"/>
        </w:rPr>
        <w:t>-ФЗ «Об общих принципах организации местного самоуправления в Российской Федерации» к вопросам местного значения городского округа отнесено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roofErr w:type="gramEnd"/>
    </w:p>
    <w:p w:rsidR="00FA54CA" w:rsidRPr="00E45BA9" w:rsidRDefault="00FA54CA" w:rsidP="00FA54CA">
      <w:pPr>
        <w:autoSpaceDE w:val="0"/>
        <w:autoSpaceDN w:val="0"/>
        <w:adjustRightInd w:val="0"/>
        <w:spacing w:after="0" w:line="240" w:lineRule="auto"/>
        <w:ind w:firstLine="709"/>
        <w:jc w:val="both"/>
        <w:rPr>
          <w:rFonts w:ascii="Times New Roman" w:hAnsi="Times New Roman" w:cs="Times New Roman"/>
          <w:sz w:val="24"/>
          <w:szCs w:val="24"/>
        </w:rPr>
      </w:pPr>
      <w:r w:rsidRPr="00E45BA9">
        <w:rPr>
          <w:rFonts w:ascii="Times New Roman" w:hAnsi="Times New Roman" w:cs="Times New Roman"/>
          <w:sz w:val="24"/>
          <w:szCs w:val="24"/>
        </w:rPr>
        <w:t xml:space="preserve">Частью 1 статьи 9 Бюджетного кодекса Российской Федерации к бюджетным полномочиям </w:t>
      </w:r>
      <w:proofErr w:type="gramStart"/>
      <w:r w:rsidRPr="00E45BA9">
        <w:rPr>
          <w:rFonts w:ascii="Times New Roman" w:hAnsi="Times New Roman" w:cs="Times New Roman"/>
          <w:sz w:val="24"/>
          <w:szCs w:val="24"/>
        </w:rPr>
        <w:t>муниципальных</w:t>
      </w:r>
      <w:proofErr w:type="gramEnd"/>
      <w:r w:rsidRPr="00E45BA9">
        <w:rPr>
          <w:rFonts w:ascii="Times New Roman" w:hAnsi="Times New Roman" w:cs="Times New Roman"/>
          <w:sz w:val="24"/>
          <w:szCs w:val="24"/>
        </w:rPr>
        <w:t xml:space="preserve"> образований отнесено, кроме прочего составление и рассмотрение проекта местного бюджета, утверждение и исполнение местного бюджета, а также, установление порядка составления и рассмотрения проекта местного бюджета, утверждения и исполнения местного бюджета.</w:t>
      </w:r>
    </w:p>
    <w:p w:rsidR="00FA54CA" w:rsidRPr="00E45BA9" w:rsidRDefault="00FA54CA" w:rsidP="00FA54CA">
      <w:pPr>
        <w:autoSpaceDE w:val="0"/>
        <w:autoSpaceDN w:val="0"/>
        <w:adjustRightInd w:val="0"/>
        <w:spacing w:after="0" w:line="240" w:lineRule="auto"/>
        <w:ind w:firstLine="709"/>
        <w:jc w:val="both"/>
        <w:rPr>
          <w:rFonts w:ascii="Times New Roman" w:hAnsi="Times New Roman" w:cs="Times New Roman"/>
          <w:sz w:val="24"/>
          <w:szCs w:val="24"/>
        </w:rPr>
      </w:pPr>
      <w:r w:rsidRPr="00E45BA9">
        <w:rPr>
          <w:rFonts w:ascii="Times New Roman" w:hAnsi="Times New Roman" w:cs="Times New Roman"/>
          <w:sz w:val="24"/>
          <w:szCs w:val="24"/>
        </w:rPr>
        <w:t xml:space="preserve">В соответствии с пунктом 1 статьи 32 Устава Партизанского городского округа полномочиями по разработке проекта местного бюджета наделена </w:t>
      </w:r>
      <w:r w:rsidR="00AD2F66" w:rsidRPr="00E45BA9">
        <w:rPr>
          <w:rFonts w:ascii="Times New Roman" w:hAnsi="Times New Roman" w:cs="Times New Roman"/>
          <w:sz w:val="24"/>
          <w:szCs w:val="24"/>
        </w:rPr>
        <w:t>А</w:t>
      </w:r>
      <w:r w:rsidRPr="00E45BA9">
        <w:rPr>
          <w:rFonts w:ascii="Times New Roman" w:hAnsi="Times New Roman" w:cs="Times New Roman"/>
          <w:sz w:val="24"/>
          <w:szCs w:val="24"/>
        </w:rPr>
        <w:t>дминистрация Партизанского городского округа.</w:t>
      </w:r>
    </w:p>
    <w:p w:rsidR="00CD1D12" w:rsidRDefault="00CD1D12" w:rsidP="00CD1D12">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Как указано в </w:t>
      </w:r>
      <w:hyperlink r:id="rId9" w:history="1">
        <w:r w:rsidRPr="00CD1D12">
          <w:rPr>
            <w:rFonts w:ascii="Times New Roman" w:hAnsi="Times New Roman" w:cs="Times New Roman"/>
            <w:sz w:val="24"/>
            <w:szCs w:val="24"/>
          </w:rPr>
          <w:t>ст. 31</w:t>
        </w:r>
      </w:hyperlink>
      <w:r w:rsidRPr="00CD1D12">
        <w:rPr>
          <w:rFonts w:ascii="Times New Roman" w:hAnsi="Times New Roman" w:cs="Times New Roman"/>
          <w:sz w:val="24"/>
          <w:szCs w:val="24"/>
        </w:rPr>
        <w:t xml:space="preserve"> </w:t>
      </w:r>
      <w:r>
        <w:rPr>
          <w:rFonts w:ascii="Times New Roman" w:hAnsi="Times New Roman" w:cs="Times New Roman"/>
          <w:sz w:val="24"/>
          <w:szCs w:val="24"/>
        </w:rPr>
        <w:t>БК РФ, один из принципов самостоятельности бюджетов РФ гласит о недопустимости введения в действие в течение текущего финансового года органами государственной власти и органами местного самоуправления изменений бюджетного законодательства РФ и (или) законодательства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РФ</w:t>
      </w:r>
      <w:proofErr w:type="gramEnd"/>
      <w:r>
        <w:rPr>
          <w:rFonts w:ascii="Times New Roman" w:hAnsi="Times New Roman" w:cs="Times New Roman"/>
          <w:sz w:val="24"/>
          <w:szCs w:val="24"/>
        </w:rPr>
        <w:t xml:space="preserve">, без внесения изменений в решения о соответствующих бюджетах, предусматривающих компенсацию увеличения расходов, снижения доходов. </w:t>
      </w:r>
    </w:p>
    <w:p w:rsidR="00CD1D12" w:rsidRDefault="00AD2F66" w:rsidP="00FA54CA">
      <w:pPr>
        <w:autoSpaceDE w:val="0"/>
        <w:autoSpaceDN w:val="0"/>
        <w:adjustRightInd w:val="0"/>
        <w:spacing w:after="0" w:line="240" w:lineRule="auto"/>
        <w:ind w:firstLine="709"/>
        <w:jc w:val="both"/>
        <w:rPr>
          <w:rFonts w:ascii="Times New Roman" w:hAnsi="Times New Roman" w:cs="Times New Roman"/>
          <w:sz w:val="24"/>
          <w:szCs w:val="24"/>
        </w:rPr>
      </w:pPr>
      <w:r w:rsidRPr="00546629">
        <w:rPr>
          <w:rFonts w:ascii="Times New Roman" w:hAnsi="Times New Roman" w:cs="Times New Roman"/>
          <w:sz w:val="24"/>
          <w:szCs w:val="24"/>
        </w:rPr>
        <w:t>В</w:t>
      </w:r>
      <w:r w:rsidRPr="00E45BA9">
        <w:rPr>
          <w:rFonts w:ascii="Times New Roman" w:hAnsi="Times New Roman" w:cs="Times New Roman"/>
          <w:sz w:val="24"/>
          <w:szCs w:val="24"/>
        </w:rPr>
        <w:t xml:space="preserve"> рамках приведенных требований федерального законодательства и полномочий органов местного самоуправления, разработан и принят соответствующий муниципальный нормативный правовой акт – Положение о бюджетном процессе в Партизанском городском округе (принято Решением Думы Партизанского городского округа от 27.03.2015 №163). </w:t>
      </w:r>
    </w:p>
    <w:p w:rsidR="00CD1D12" w:rsidRDefault="00AD2F66" w:rsidP="00FA54CA">
      <w:pPr>
        <w:autoSpaceDE w:val="0"/>
        <w:autoSpaceDN w:val="0"/>
        <w:adjustRightInd w:val="0"/>
        <w:spacing w:after="0" w:line="240" w:lineRule="auto"/>
        <w:ind w:firstLine="709"/>
        <w:jc w:val="both"/>
        <w:rPr>
          <w:rFonts w:ascii="Times New Roman" w:hAnsi="Times New Roman" w:cs="Times New Roman"/>
          <w:sz w:val="24"/>
          <w:szCs w:val="24"/>
        </w:rPr>
      </w:pPr>
      <w:r w:rsidRPr="00E45BA9">
        <w:rPr>
          <w:rFonts w:ascii="Times New Roman" w:hAnsi="Times New Roman" w:cs="Times New Roman"/>
          <w:sz w:val="24"/>
          <w:szCs w:val="24"/>
        </w:rPr>
        <w:t>В силу части 1 статьи 20 данного Положения Администрация разрабатывает и представляет в Думу и Контрольно-счетную палату проекты решений о внесении изменений в решение о бюджете</w:t>
      </w:r>
      <w:r w:rsidR="00EC24BF" w:rsidRPr="00E45BA9">
        <w:rPr>
          <w:rFonts w:ascii="Times New Roman" w:hAnsi="Times New Roman" w:cs="Times New Roman"/>
          <w:sz w:val="24"/>
          <w:szCs w:val="24"/>
        </w:rPr>
        <w:t xml:space="preserve"> на текущий финансовый год и плановый период по всем вопросам, являющимся предметом правового регулирования указанного решения. </w:t>
      </w:r>
    </w:p>
    <w:p w:rsidR="00AD2F66" w:rsidRPr="00E45BA9" w:rsidRDefault="00AD2F66" w:rsidP="00546629">
      <w:pPr>
        <w:autoSpaceDE w:val="0"/>
        <w:autoSpaceDN w:val="0"/>
        <w:adjustRightInd w:val="0"/>
        <w:spacing w:after="0" w:line="240" w:lineRule="auto"/>
        <w:jc w:val="both"/>
        <w:rPr>
          <w:rFonts w:ascii="Times New Roman" w:hAnsi="Times New Roman" w:cs="Times New Roman"/>
          <w:sz w:val="24"/>
          <w:szCs w:val="24"/>
        </w:rPr>
      </w:pPr>
      <w:r w:rsidRPr="00E45BA9">
        <w:rPr>
          <w:rFonts w:ascii="Times New Roman" w:hAnsi="Times New Roman" w:cs="Times New Roman"/>
          <w:sz w:val="24"/>
          <w:szCs w:val="24"/>
        </w:rPr>
        <w:t>Во исполнение указанного требования муниципального нормативного правового акта Партизанского городского округа, в рамках имеющихся полномочий, Администрацией городского округа разработан и представлен рассматриваемый проект. Одновременно с проектом в Контрольно-счетную палату представлен</w:t>
      </w:r>
      <w:r w:rsidR="00EC24BF" w:rsidRPr="00E45BA9">
        <w:rPr>
          <w:rFonts w:ascii="Times New Roman" w:hAnsi="Times New Roman" w:cs="Times New Roman"/>
          <w:sz w:val="24"/>
          <w:szCs w:val="24"/>
        </w:rPr>
        <w:t>а</w:t>
      </w:r>
      <w:r w:rsidRPr="00E45BA9">
        <w:rPr>
          <w:rFonts w:ascii="Times New Roman" w:hAnsi="Times New Roman" w:cs="Times New Roman"/>
          <w:sz w:val="24"/>
          <w:szCs w:val="24"/>
        </w:rPr>
        <w:t xml:space="preserve"> пояснительная записка с обоснованием предлагаемых изменений</w:t>
      </w:r>
      <w:r w:rsidR="00546629" w:rsidRPr="00546629">
        <w:rPr>
          <w:rFonts w:ascii="Times New Roman" w:hAnsi="Times New Roman" w:cs="Times New Roman"/>
          <w:sz w:val="24"/>
          <w:szCs w:val="24"/>
        </w:rPr>
        <w:t xml:space="preserve"> </w:t>
      </w:r>
      <w:r w:rsidR="00546629">
        <w:rPr>
          <w:rFonts w:ascii="Times New Roman" w:hAnsi="Times New Roman" w:cs="Times New Roman"/>
          <w:sz w:val="24"/>
          <w:szCs w:val="24"/>
        </w:rPr>
        <w:t>и сведения об исполнении бюджета Партизанского городского округа за истекший отчетный период текущего финансового года</w:t>
      </w:r>
      <w:r w:rsidRPr="00E45BA9">
        <w:rPr>
          <w:rFonts w:ascii="Times New Roman" w:hAnsi="Times New Roman" w:cs="Times New Roman"/>
          <w:sz w:val="24"/>
          <w:szCs w:val="24"/>
        </w:rPr>
        <w:t>.</w:t>
      </w:r>
    </w:p>
    <w:p w:rsidR="00FA54CA" w:rsidRPr="00E45BA9" w:rsidRDefault="00FA54CA" w:rsidP="00FA54CA">
      <w:pPr>
        <w:autoSpaceDE w:val="0"/>
        <w:autoSpaceDN w:val="0"/>
        <w:adjustRightInd w:val="0"/>
        <w:spacing w:after="0" w:line="240" w:lineRule="auto"/>
        <w:ind w:firstLine="709"/>
        <w:jc w:val="both"/>
        <w:rPr>
          <w:rFonts w:ascii="Times New Roman" w:hAnsi="Times New Roman" w:cs="Times New Roman"/>
          <w:b/>
          <w:sz w:val="24"/>
          <w:szCs w:val="24"/>
        </w:rPr>
      </w:pPr>
      <w:r w:rsidRPr="00E45BA9">
        <w:rPr>
          <w:rFonts w:ascii="Times New Roman" w:hAnsi="Times New Roman" w:cs="Times New Roman"/>
          <w:b/>
          <w:sz w:val="24"/>
          <w:szCs w:val="24"/>
        </w:rPr>
        <w:t>Таким образом, проект решения Думы Партизанского городского округа «О бюджете Партизанского городского округа на 202</w:t>
      </w:r>
      <w:r w:rsidR="000F73C7" w:rsidRPr="00E45BA9">
        <w:rPr>
          <w:rFonts w:ascii="Times New Roman" w:hAnsi="Times New Roman" w:cs="Times New Roman"/>
          <w:b/>
          <w:sz w:val="24"/>
          <w:szCs w:val="24"/>
        </w:rPr>
        <w:t>2</w:t>
      </w:r>
      <w:r w:rsidRPr="00E45BA9">
        <w:rPr>
          <w:rFonts w:ascii="Times New Roman" w:hAnsi="Times New Roman" w:cs="Times New Roman"/>
          <w:b/>
          <w:sz w:val="24"/>
          <w:szCs w:val="24"/>
        </w:rPr>
        <w:t xml:space="preserve"> год и на плановый период 202</w:t>
      </w:r>
      <w:r w:rsidR="000F73C7" w:rsidRPr="00E45BA9">
        <w:rPr>
          <w:rFonts w:ascii="Times New Roman" w:hAnsi="Times New Roman" w:cs="Times New Roman"/>
          <w:b/>
          <w:sz w:val="24"/>
          <w:szCs w:val="24"/>
        </w:rPr>
        <w:t>3</w:t>
      </w:r>
      <w:r w:rsidRPr="00E45BA9">
        <w:rPr>
          <w:rFonts w:ascii="Times New Roman" w:hAnsi="Times New Roman" w:cs="Times New Roman"/>
          <w:b/>
          <w:sz w:val="24"/>
          <w:szCs w:val="24"/>
        </w:rPr>
        <w:t xml:space="preserve"> и 202</w:t>
      </w:r>
      <w:r w:rsidR="000F73C7" w:rsidRPr="00E45BA9">
        <w:rPr>
          <w:rFonts w:ascii="Times New Roman" w:hAnsi="Times New Roman" w:cs="Times New Roman"/>
          <w:b/>
          <w:sz w:val="24"/>
          <w:szCs w:val="24"/>
        </w:rPr>
        <w:t>4</w:t>
      </w:r>
      <w:r w:rsidRPr="00E45BA9">
        <w:rPr>
          <w:rFonts w:ascii="Times New Roman" w:hAnsi="Times New Roman" w:cs="Times New Roman"/>
          <w:b/>
          <w:sz w:val="24"/>
          <w:szCs w:val="24"/>
        </w:rPr>
        <w:t xml:space="preserve"> годов» подготовлен и представлен местной администрацией в Контрольно-счетную палату и Думу городского округа в рамках предоставленных бюджетных полномочий, в целях решения вопросов местного значения городского округа. </w:t>
      </w:r>
    </w:p>
    <w:p w:rsidR="00FA54CA" w:rsidRPr="00E45BA9" w:rsidRDefault="00EC24BF" w:rsidP="00FA54CA">
      <w:pPr>
        <w:autoSpaceDE w:val="0"/>
        <w:autoSpaceDN w:val="0"/>
        <w:adjustRightInd w:val="0"/>
        <w:spacing w:after="0" w:line="240" w:lineRule="auto"/>
        <w:ind w:firstLine="709"/>
        <w:jc w:val="both"/>
        <w:rPr>
          <w:rFonts w:ascii="Times New Roman" w:hAnsi="Times New Roman" w:cs="Times New Roman"/>
          <w:b/>
          <w:sz w:val="24"/>
          <w:szCs w:val="24"/>
        </w:rPr>
      </w:pPr>
      <w:r w:rsidRPr="00E45BA9">
        <w:rPr>
          <w:rFonts w:ascii="Times New Roman" w:hAnsi="Times New Roman" w:cs="Times New Roman"/>
          <w:b/>
          <w:sz w:val="24"/>
          <w:szCs w:val="24"/>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 Положению о бюджетном процессе в Партизанском городском округе, принятому Решением Думы Партизанского городского округа от 27.03.2015 №163.</w:t>
      </w:r>
    </w:p>
    <w:p w:rsidR="00766B48" w:rsidRPr="00E45BA9" w:rsidRDefault="00766B48" w:rsidP="00FA54CA">
      <w:pPr>
        <w:autoSpaceDE w:val="0"/>
        <w:autoSpaceDN w:val="0"/>
        <w:adjustRightInd w:val="0"/>
        <w:spacing w:after="0" w:line="240" w:lineRule="auto"/>
        <w:ind w:firstLine="709"/>
        <w:jc w:val="both"/>
        <w:rPr>
          <w:rFonts w:ascii="Times New Roman" w:hAnsi="Times New Roman" w:cs="Times New Roman"/>
          <w:b/>
          <w:sz w:val="24"/>
          <w:szCs w:val="24"/>
        </w:rPr>
      </w:pPr>
    </w:p>
    <w:p w:rsidR="00766B48" w:rsidRPr="00E45BA9" w:rsidRDefault="00766B48" w:rsidP="00766B48">
      <w:pPr>
        <w:autoSpaceDE w:val="0"/>
        <w:autoSpaceDN w:val="0"/>
        <w:adjustRightInd w:val="0"/>
        <w:spacing w:after="0" w:line="240" w:lineRule="auto"/>
        <w:ind w:firstLine="709"/>
        <w:jc w:val="both"/>
        <w:rPr>
          <w:rFonts w:ascii="Times New Roman" w:hAnsi="Times New Roman" w:cs="Times New Roman"/>
          <w:sz w:val="24"/>
          <w:szCs w:val="24"/>
        </w:rPr>
      </w:pPr>
      <w:r w:rsidRPr="00E45BA9">
        <w:rPr>
          <w:rFonts w:ascii="Times New Roman" w:hAnsi="Times New Roman" w:cs="Times New Roman"/>
          <w:sz w:val="24"/>
          <w:szCs w:val="24"/>
        </w:rPr>
        <w:t>Необходимость внесения изменений в бюджет Партизанского городского округа обусловлена следующими причинами:</w:t>
      </w:r>
    </w:p>
    <w:p w:rsidR="00766B48" w:rsidRPr="00E45BA9" w:rsidRDefault="00766B48" w:rsidP="00766B48">
      <w:pPr>
        <w:autoSpaceDE w:val="0"/>
        <w:autoSpaceDN w:val="0"/>
        <w:adjustRightInd w:val="0"/>
        <w:spacing w:after="0" w:line="240" w:lineRule="auto"/>
        <w:ind w:firstLine="709"/>
        <w:jc w:val="both"/>
        <w:rPr>
          <w:rFonts w:ascii="Times New Roman" w:hAnsi="Times New Roman" w:cs="Times New Roman"/>
          <w:sz w:val="24"/>
          <w:szCs w:val="24"/>
        </w:rPr>
      </w:pPr>
      <w:r w:rsidRPr="00E45BA9">
        <w:rPr>
          <w:rFonts w:ascii="Times New Roman" w:hAnsi="Times New Roman" w:cs="Times New Roman"/>
          <w:sz w:val="24"/>
          <w:szCs w:val="24"/>
        </w:rPr>
        <w:t xml:space="preserve">- уточнение безвозмездных поступлений из краевого бюджета по доходам и расходам местного бюджета; </w:t>
      </w:r>
    </w:p>
    <w:p w:rsidR="00766B48" w:rsidRPr="00E45BA9" w:rsidRDefault="00A90FB9" w:rsidP="00766B48">
      <w:pPr>
        <w:autoSpaceDE w:val="0"/>
        <w:autoSpaceDN w:val="0"/>
        <w:adjustRightInd w:val="0"/>
        <w:spacing w:after="0" w:line="240" w:lineRule="auto"/>
        <w:ind w:firstLine="709"/>
        <w:jc w:val="both"/>
        <w:rPr>
          <w:rFonts w:ascii="Times New Roman" w:hAnsi="Times New Roman" w:cs="Times New Roman"/>
          <w:sz w:val="24"/>
          <w:szCs w:val="24"/>
        </w:rPr>
      </w:pPr>
      <w:r w:rsidRPr="00E45BA9">
        <w:rPr>
          <w:rFonts w:ascii="Times New Roman" w:hAnsi="Times New Roman" w:cs="Times New Roman"/>
          <w:sz w:val="24"/>
          <w:szCs w:val="24"/>
        </w:rPr>
        <w:t>- финансовое обеспечение первоочередных расходов.</w:t>
      </w:r>
    </w:p>
    <w:p w:rsidR="00766B48" w:rsidRPr="00E45BA9" w:rsidRDefault="00766B48" w:rsidP="00766B48">
      <w:pPr>
        <w:autoSpaceDE w:val="0"/>
        <w:autoSpaceDN w:val="0"/>
        <w:adjustRightInd w:val="0"/>
        <w:spacing w:after="0" w:line="240" w:lineRule="auto"/>
        <w:ind w:firstLine="709"/>
        <w:jc w:val="both"/>
        <w:rPr>
          <w:rFonts w:ascii="Times New Roman" w:hAnsi="Times New Roman" w:cs="Times New Roman"/>
          <w:sz w:val="24"/>
          <w:szCs w:val="24"/>
        </w:rPr>
      </w:pPr>
    </w:p>
    <w:p w:rsidR="001C64CE" w:rsidRPr="00E45BA9" w:rsidRDefault="001C64CE" w:rsidP="001C64C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45BA9">
        <w:rPr>
          <w:rFonts w:ascii="Times New Roman" w:hAnsi="Times New Roman" w:cs="Times New Roman"/>
          <w:sz w:val="24"/>
          <w:szCs w:val="24"/>
        </w:rPr>
        <w:t xml:space="preserve">Проектом Решения «О внесении изменений в Решение «О бюджете Партизанского городского округа на 2022 год и на плановый период 2023 и 2024 годов» вносятся изменения в основные показатели бюджета </w:t>
      </w:r>
      <w:r w:rsidR="00670180">
        <w:rPr>
          <w:rFonts w:ascii="Times New Roman" w:hAnsi="Times New Roman" w:cs="Times New Roman"/>
          <w:sz w:val="24"/>
          <w:szCs w:val="24"/>
        </w:rPr>
        <w:t>з</w:t>
      </w:r>
      <w:r w:rsidRPr="00E45BA9">
        <w:rPr>
          <w:rFonts w:ascii="Times New Roman" w:hAnsi="Times New Roman" w:cs="Times New Roman"/>
          <w:sz w:val="24"/>
          <w:szCs w:val="24"/>
        </w:rPr>
        <w:t xml:space="preserve">а 2022 </w:t>
      </w:r>
      <w:r w:rsidR="00670180">
        <w:rPr>
          <w:rFonts w:ascii="Times New Roman" w:hAnsi="Times New Roman" w:cs="Times New Roman"/>
          <w:sz w:val="24"/>
          <w:szCs w:val="24"/>
        </w:rPr>
        <w:t>год</w:t>
      </w:r>
      <w:r w:rsidRPr="00E45BA9">
        <w:rPr>
          <w:rFonts w:ascii="Times New Roman" w:hAnsi="Times New Roman" w:cs="Times New Roman"/>
          <w:sz w:val="24"/>
          <w:szCs w:val="24"/>
        </w:rPr>
        <w:t xml:space="preserve">, утвержденные Решением </w:t>
      </w:r>
      <w:r w:rsidR="00546629" w:rsidRPr="00E45BA9">
        <w:rPr>
          <w:rFonts w:ascii="Times New Roman" w:hAnsi="Times New Roman" w:cs="Times New Roman"/>
          <w:sz w:val="24"/>
          <w:szCs w:val="24"/>
        </w:rPr>
        <w:t xml:space="preserve">Думы Партизанского городского округа </w:t>
      </w:r>
      <w:r w:rsidRPr="00E45BA9">
        <w:rPr>
          <w:rFonts w:ascii="Times New Roman" w:hAnsi="Times New Roman" w:cs="Times New Roman"/>
          <w:sz w:val="24"/>
          <w:szCs w:val="24"/>
        </w:rPr>
        <w:t xml:space="preserve">от 8 декабря 2021 года № 318-Р </w:t>
      </w:r>
      <w:r w:rsidR="00670180">
        <w:rPr>
          <w:rFonts w:ascii="Times New Roman" w:hAnsi="Times New Roman" w:cs="Times New Roman"/>
          <w:sz w:val="24"/>
          <w:szCs w:val="24"/>
        </w:rPr>
        <w:t xml:space="preserve">(с изменениями и дополнениями) </w:t>
      </w:r>
      <w:r w:rsidRPr="00E45BA9">
        <w:rPr>
          <w:rFonts w:ascii="Times New Roman" w:hAnsi="Times New Roman" w:cs="Times New Roman"/>
          <w:sz w:val="24"/>
          <w:szCs w:val="24"/>
        </w:rPr>
        <w:t>«О бюджете Партизанского городского округа на 2022 год и на плановый период</w:t>
      </w:r>
      <w:proofErr w:type="gramEnd"/>
      <w:r w:rsidRPr="00E45BA9">
        <w:rPr>
          <w:rFonts w:ascii="Times New Roman" w:hAnsi="Times New Roman" w:cs="Times New Roman"/>
          <w:sz w:val="24"/>
          <w:szCs w:val="24"/>
        </w:rPr>
        <w:t xml:space="preserve"> 2023 и 2024 годов»</w:t>
      </w:r>
      <w:r w:rsidR="00670180">
        <w:rPr>
          <w:rFonts w:ascii="Times New Roman" w:hAnsi="Times New Roman" w:cs="Times New Roman"/>
          <w:sz w:val="24"/>
          <w:szCs w:val="24"/>
        </w:rPr>
        <w:t>.</w:t>
      </w:r>
      <w:r w:rsidRPr="00E45BA9">
        <w:rPr>
          <w:rFonts w:ascii="Times New Roman" w:hAnsi="Times New Roman" w:cs="Times New Roman"/>
          <w:sz w:val="24"/>
          <w:szCs w:val="24"/>
        </w:rPr>
        <w:t xml:space="preserve"> </w:t>
      </w:r>
    </w:p>
    <w:p w:rsidR="00C62962" w:rsidRPr="00E45BA9" w:rsidRDefault="00C62962" w:rsidP="00C62962">
      <w:pPr>
        <w:autoSpaceDE w:val="0"/>
        <w:autoSpaceDN w:val="0"/>
        <w:adjustRightInd w:val="0"/>
        <w:spacing w:after="0" w:line="240" w:lineRule="auto"/>
        <w:ind w:firstLine="709"/>
        <w:jc w:val="both"/>
        <w:rPr>
          <w:rFonts w:ascii="Times New Roman" w:hAnsi="Times New Roman" w:cs="Times New Roman"/>
          <w:sz w:val="24"/>
          <w:szCs w:val="24"/>
        </w:rPr>
      </w:pPr>
      <w:r w:rsidRPr="00E45BA9">
        <w:rPr>
          <w:rFonts w:ascii="Times New Roman" w:hAnsi="Times New Roman" w:cs="Times New Roman"/>
          <w:sz w:val="24"/>
          <w:szCs w:val="24"/>
        </w:rPr>
        <w:t>Проект Решения «О внесении изменений в Решение «О бюджете Партизанского городского округа на 2022 год и на плановый период 2023 и 2024 годов» включает изменения следующих показателей и данных:</w:t>
      </w:r>
    </w:p>
    <w:p w:rsidR="00670180" w:rsidRDefault="00670180" w:rsidP="00670180">
      <w:pPr>
        <w:pStyle w:val="a3"/>
        <w:numPr>
          <w:ilvl w:val="0"/>
          <w:numId w:val="3"/>
        </w:numPr>
        <w:tabs>
          <w:tab w:val="left" w:pos="851"/>
        </w:tabs>
        <w:spacing w:after="0" w:line="240" w:lineRule="auto"/>
        <w:ind w:left="0" w:firstLine="709"/>
        <w:jc w:val="both"/>
        <w:rPr>
          <w:rFonts w:ascii="Times New Roman" w:hAnsi="Times New Roman" w:cs="Times New Roman"/>
          <w:sz w:val="26"/>
          <w:szCs w:val="26"/>
        </w:rPr>
      </w:pPr>
      <w:r w:rsidRPr="00C66704">
        <w:rPr>
          <w:rFonts w:ascii="Times New Roman" w:hAnsi="Times New Roman" w:cs="Times New Roman"/>
          <w:sz w:val="26"/>
          <w:szCs w:val="26"/>
        </w:rPr>
        <w:t>общего объема доходов и расходов бюджета на 202</w:t>
      </w:r>
      <w:r>
        <w:rPr>
          <w:rFonts w:ascii="Times New Roman" w:hAnsi="Times New Roman" w:cs="Times New Roman"/>
          <w:sz w:val="26"/>
          <w:szCs w:val="26"/>
        </w:rPr>
        <w:t>2 год</w:t>
      </w:r>
      <w:r w:rsidRPr="00C66704">
        <w:rPr>
          <w:rFonts w:ascii="Times New Roman" w:hAnsi="Times New Roman" w:cs="Times New Roman"/>
          <w:sz w:val="26"/>
          <w:szCs w:val="26"/>
        </w:rPr>
        <w:t>;</w:t>
      </w:r>
    </w:p>
    <w:p w:rsidR="00670180" w:rsidRPr="00266E03" w:rsidRDefault="00670180" w:rsidP="00670180">
      <w:pPr>
        <w:pStyle w:val="a3"/>
        <w:numPr>
          <w:ilvl w:val="0"/>
          <w:numId w:val="3"/>
        </w:numPr>
        <w:tabs>
          <w:tab w:val="left" w:pos="851"/>
        </w:tabs>
        <w:spacing w:after="0" w:line="240" w:lineRule="auto"/>
        <w:ind w:left="0" w:firstLine="709"/>
        <w:jc w:val="both"/>
        <w:rPr>
          <w:rFonts w:ascii="Times New Roman" w:eastAsia="Times New Roman" w:hAnsi="Times New Roman" w:cs="Times New Roman"/>
          <w:sz w:val="26"/>
          <w:szCs w:val="26"/>
        </w:rPr>
      </w:pPr>
      <w:r w:rsidRPr="00266E03">
        <w:rPr>
          <w:rFonts w:ascii="Times New Roman" w:hAnsi="Times New Roman" w:cs="Times New Roman"/>
          <w:sz w:val="26"/>
          <w:szCs w:val="26"/>
        </w:rPr>
        <w:t xml:space="preserve">объема доходов бюджета Партизанского городского округа по видам доходов бюджетной классификации доходов на 2022 </w:t>
      </w:r>
      <w:r>
        <w:rPr>
          <w:rFonts w:ascii="Times New Roman" w:hAnsi="Times New Roman" w:cs="Times New Roman"/>
          <w:sz w:val="26"/>
          <w:szCs w:val="26"/>
        </w:rPr>
        <w:t>год;</w:t>
      </w:r>
    </w:p>
    <w:p w:rsidR="00670180" w:rsidRPr="00266E03" w:rsidRDefault="00670180" w:rsidP="00670180">
      <w:pPr>
        <w:pStyle w:val="a3"/>
        <w:numPr>
          <w:ilvl w:val="0"/>
          <w:numId w:val="3"/>
        </w:numPr>
        <w:tabs>
          <w:tab w:val="left" w:pos="851"/>
        </w:tabs>
        <w:spacing w:after="0" w:line="240" w:lineRule="auto"/>
        <w:ind w:left="0" w:firstLine="709"/>
        <w:jc w:val="both"/>
        <w:rPr>
          <w:rFonts w:ascii="Times New Roman" w:eastAsia="Times New Roman" w:hAnsi="Times New Roman" w:cs="Times New Roman"/>
          <w:sz w:val="26"/>
          <w:szCs w:val="26"/>
        </w:rPr>
      </w:pPr>
      <w:r w:rsidRPr="00266E03">
        <w:rPr>
          <w:rFonts w:ascii="Times New Roman" w:eastAsia="Times New Roman" w:hAnsi="Times New Roman" w:cs="Times New Roman"/>
          <w:sz w:val="26"/>
          <w:szCs w:val="26"/>
        </w:rPr>
        <w:t>распределения бюджетных ассигнований по разделам, подразделам классификации расходов бюджетов на 2022</w:t>
      </w:r>
      <w:r>
        <w:rPr>
          <w:rFonts w:ascii="Times New Roman" w:eastAsia="Times New Roman" w:hAnsi="Times New Roman" w:cs="Times New Roman"/>
          <w:sz w:val="26"/>
          <w:szCs w:val="26"/>
        </w:rPr>
        <w:t xml:space="preserve"> </w:t>
      </w:r>
      <w:r w:rsidRPr="00266E03">
        <w:rPr>
          <w:rFonts w:ascii="Times New Roman" w:hAnsi="Times New Roman" w:cs="Times New Roman"/>
          <w:sz w:val="26"/>
          <w:szCs w:val="26"/>
        </w:rPr>
        <w:t xml:space="preserve"> год</w:t>
      </w:r>
      <w:r w:rsidRPr="00266E03">
        <w:rPr>
          <w:rFonts w:ascii="Times New Roman" w:eastAsia="Times New Roman" w:hAnsi="Times New Roman" w:cs="Times New Roman"/>
          <w:sz w:val="26"/>
          <w:szCs w:val="26"/>
        </w:rPr>
        <w:t>;</w:t>
      </w:r>
    </w:p>
    <w:p w:rsidR="00670180" w:rsidRPr="00C66704" w:rsidRDefault="00670180" w:rsidP="00670180">
      <w:pPr>
        <w:pStyle w:val="a3"/>
        <w:numPr>
          <w:ilvl w:val="0"/>
          <w:numId w:val="3"/>
        </w:numPr>
        <w:tabs>
          <w:tab w:val="left" w:pos="851"/>
        </w:tabs>
        <w:spacing w:after="0" w:line="240" w:lineRule="auto"/>
        <w:ind w:left="0" w:firstLine="709"/>
        <w:jc w:val="both"/>
        <w:rPr>
          <w:rFonts w:ascii="Times New Roman" w:eastAsia="Times New Roman" w:hAnsi="Times New Roman" w:cs="Times New Roman"/>
          <w:sz w:val="26"/>
          <w:szCs w:val="26"/>
        </w:rPr>
      </w:pPr>
      <w:r w:rsidRPr="00C66704">
        <w:rPr>
          <w:rFonts w:ascii="Times New Roman" w:eastAsia="Times New Roman" w:hAnsi="Times New Roman" w:cs="Times New Roman"/>
          <w:sz w:val="26"/>
          <w:szCs w:val="26"/>
        </w:rPr>
        <w:t xml:space="preserve">распределения бюджетных ассигнований по разделам, подразделам, целевым статьям (муниципальным программам и внепрограммным направления деятельности), группам </w:t>
      </w:r>
      <w:proofErr w:type="gramStart"/>
      <w:r w:rsidRPr="00C66704">
        <w:rPr>
          <w:rFonts w:ascii="Times New Roman" w:eastAsia="Times New Roman" w:hAnsi="Times New Roman" w:cs="Times New Roman"/>
          <w:sz w:val="26"/>
          <w:szCs w:val="26"/>
        </w:rPr>
        <w:t>видов расходов классификации расходов бюджета Партизанского</w:t>
      </w:r>
      <w:proofErr w:type="gramEnd"/>
      <w:r w:rsidRPr="00C66704">
        <w:rPr>
          <w:rFonts w:ascii="Times New Roman" w:eastAsia="Times New Roman" w:hAnsi="Times New Roman" w:cs="Times New Roman"/>
          <w:sz w:val="26"/>
          <w:szCs w:val="26"/>
        </w:rPr>
        <w:t xml:space="preserve"> городского округа на</w:t>
      </w:r>
      <w:r>
        <w:rPr>
          <w:rFonts w:ascii="Times New Roman" w:eastAsia="Times New Roman" w:hAnsi="Times New Roman" w:cs="Times New Roman"/>
          <w:sz w:val="26"/>
          <w:szCs w:val="26"/>
        </w:rPr>
        <w:t xml:space="preserve"> 2022</w:t>
      </w:r>
      <w:r w:rsidRPr="00266E03">
        <w:rPr>
          <w:rFonts w:ascii="Times New Roman" w:hAnsi="Times New Roman" w:cs="Times New Roman"/>
          <w:sz w:val="26"/>
          <w:szCs w:val="26"/>
        </w:rPr>
        <w:t xml:space="preserve"> год</w:t>
      </w:r>
      <w:r>
        <w:rPr>
          <w:rFonts w:ascii="Times New Roman" w:eastAsia="Times New Roman" w:hAnsi="Times New Roman" w:cs="Times New Roman"/>
          <w:sz w:val="26"/>
          <w:szCs w:val="26"/>
        </w:rPr>
        <w:t>;</w:t>
      </w:r>
    </w:p>
    <w:p w:rsidR="00670180" w:rsidRPr="00C66704" w:rsidRDefault="00670180" w:rsidP="00670180">
      <w:pPr>
        <w:pStyle w:val="a3"/>
        <w:numPr>
          <w:ilvl w:val="0"/>
          <w:numId w:val="3"/>
        </w:numPr>
        <w:tabs>
          <w:tab w:val="left" w:pos="851"/>
        </w:tabs>
        <w:spacing w:after="0" w:line="240" w:lineRule="auto"/>
        <w:ind w:left="0" w:firstLine="709"/>
        <w:jc w:val="both"/>
        <w:rPr>
          <w:rFonts w:ascii="Times New Roman" w:eastAsia="Times New Roman" w:hAnsi="Times New Roman" w:cs="Times New Roman"/>
          <w:sz w:val="26"/>
          <w:szCs w:val="26"/>
        </w:rPr>
      </w:pPr>
      <w:r w:rsidRPr="00C66704">
        <w:rPr>
          <w:rFonts w:ascii="Times New Roman" w:eastAsia="Times New Roman" w:hAnsi="Times New Roman" w:cs="Times New Roman"/>
          <w:sz w:val="26"/>
          <w:szCs w:val="26"/>
        </w:rPr>
        <w:t>ведомственной структуры расходов бюджета Партизанского городского округа на 202</w:t>
      </w:r>
      <w:r>
        <w:rPr>
          <w:rFonts w:ascii="Times New Roman" w:eastAsia="Times New Roman" w:hAnsi="Times New Roman" w:cs="Times New Roman"/>
          <w:sz w:val="26"/>
          <w:szCs w:val="26"/>
        </w:rPr>
        <w:t xml:space="preserve">2 </w:t>
      </w:r>
      <w:r w:rsidRPr="00266E03">
        <w:rPr>
          <w:rFonts w:ascii="Times New Roman" w:hAnsi="Times New Roman" w:cs="Times New Roman"/>
          <w:sz w:val="26"/>
          <w:szCs w:val="26"/>
        </w:rPr>
        <w:t>год</w:t>
      </w:r>
      <w:r w:rsidRPr="00C66704">
        <w:rPr>
          <w:rFonts w:ascii="Times New Roman" w:eastAsia="Times New Roman" w:hAnsi="Times New Roman" w:cs="Times New Roman"/>
          <w:sz w:val="26"/>
          <w:szCs w:val="26"/>
        </w:rPr>
        <w:t xml:space="preserve">; </w:t>
      </w:r>
    </w:p>
    <w:p w:rsidR="00670180" w:rsidRPr="00C66704" w:rsidRDefault="00670180" w:rsidP="00670180">
      <w:pPr>
        <w:pStyle w:val="a3"/>
        <w:numPr>
          <w:ilvl w:val="0"/>
          <w:numId w:val="3"/>
        </w:numPr>
        <w:tabs>
          <w:tab w:val="left" w:pos="851"/>
        </w:tabs>
        <w:spacing w:after="0" w:line="240" w:lineRule="auto"/>
        <w:ind w:left="0" w:firstLine="709"/>
        <w:jc w:val="both"/>
        <w:rPr>
          <w:rFonts w:ascii="Times New Roman" w:eastAsia="Times New Roman" w:hAnsi="Times New Roman" w:cs="Times New Roman"/>
          <w:sz w:val="26"/>
          <w:szCs w:val="26"/>
        </w:rPr>
      </w:pPr>
      <w:r w:rsidRPr="00C66704">
        <w:rPr>
          <w:rFonts w:ascii="Times New Roman" w:eastAsia="Times New Roman" w:hAnsi="Times New Roman" w:cs="Times New Roman"/>
          <w:sz w:val="26"/>
          <w:szCs w:val="26"/>
        </w:rPr>
        <w:t>расходов бюджета Партизанского городского округа по финансовому обеспечению муниципальных программ Партизанского городского округа                            на 202</w:t>
      </w:r>
      <w:r>
        <w:rPr>
          <w:rFonts w:ascii="Times New Roman" w:hAnsi="Times New Roman" w:cs="Times New Roman"/>
          <w:sz w:val="26"/>
          <w:szCs w:val="26"/>
        </w:rPr>
        <w:t>2</w:t>
      </w:r>
      <w:r w:rsidRPr="00266E03">
        <w:rPr>
          <w:rFonts w:ascii="Times New Roman" w:hAnsi="Times New Roman" w:cs="Times New Roman"/>
          <w:sz w:val="26"/>
          <w:szCs w:val="26"/>
        </w:rPr>
        <w:t xml:space="preserve"> год</w:t>
      </w:r>
      <w:r w:rsidRPr="00C66704">
        <w:rPr>
          <w:rFonts w:ascii="Times New Roman" w:eastAsia="Times New Roman" w:hAnsi="Times New Roman" w:cs="Times New Roman"/>
          <w:sz w:val="26"/>
          <w:szCs w:val="26"/>
        </w:rPr>
        <w:t xml:space="preserve">; </w:t>
      </w:r>
    </w:p>
    <w:p w:rsidR="00670180" w:rsidRPr="00C66704" w:rsidRDefault="00670180" w:rsidP="00670180">
      <w:pPr>
        <w:pStyle w:val="a3"/>
        <w:numPr>
          <w:ilvl w:val="0"/>
          <w:numId w:val="3"/>
        </w:numPr>
        <w:tabs>
          <w:tab w:val="left" w:pos="851"/>
        </w:tabs>
        <w:spacing w:after="0" w:line="240" w:lineRule="auto"/>
        <w:ind w:left="0" w:firstLine="709"/>
        <w:jc w:val="both"/>
        <w:rPr>
          <w:rFonts w:ascii="Times New Roman" w:eastAsia="Times New Roman" w:hAnsi="Times New Roman" w:cs="Times New Roman"/>
          <w:sz w:val="26"/>
          <w:szCs w:val="26"/>
        </w:rPr>
      </w:pPr>
      <w:r w:rsidRPr="00C66704">
        <w:rPr>
          <w:rFonts w:ascii="Times New Roman" w:eastAsia="Times New Roman" w:hAnsi="Times New Roman" w:cs="Times New Roman"/>
          <w:sz w:val="26"/>
          <w:szCs w:val="26"/>
        </w:rPr>
        <w:t>распределения бюджетных ассигнований на осуществление бюджетных инвестиций в объекты муни</w:t>
      </w:r>
      <w:r>
        <w:rPr>
          <w:rFonts w:ascii="Times New Roman" w:eastAsia="Times New Roman" w:hAnsi="Times New Roman" w:cs="Times New Roman"/>
          <w:sz w:val="26"/>
          <w:szCs w:val="26"/>
        </w:rPr>
        <w:t>ципальной собственности округа на</w:t>
      </w:r>
      <w:r w:rsidRPr="00CA0066">
        <w:rPr>
          <w:rFonts w:ascii="Times New Roman" w:eastAsia="Times New Roman" w:hAnsi="Times New Roman" w:cs="Times New Roman"/>
          <w:sz w:val="26"/>
          <w:szCs w:val="26"/>
        </w:rPr>
        <w:t xml:space="preserve"> </w:t>
      </w:r>
      <w:r w:rsidRPr="00C66704">
        <w:rPr>
          <w:rFonts w:ascii="Times New Roman" w:eastAsia="Times New Roman" w:hAnsi="Times New Roman" w:cs="Times New Roman"/>
          <w:sz w:val="26"/>
          <w:szCs w:val="26"/>
        </w:rPr>
        <w:t>202</w:t>
      </w:r>
      <w:r>
        <w:rPr>
          <w:rFonts w:ascii="Times New Roman" w:eastAsia="Times New Roman" w:hAnsi="Times New Roman" w:cs="Times New Roman"/>
          <w:sz w:val="26"/>
          <w:szCs w:val="26"/>
        </w:rPr>
        <w:t>2 го</w:t>
      </w:r>
      <w:r w:rsidRPr="00C66704">
        <w:rPr>
          <w:rFonts w:ascii="Times New Roman" w:eastAsia="Times New Roman" w:hAnsi="Times New Roman" w:cs="Times New Roman"/>
          <w:sz w:val="26"/>
          <w:szCs w:val="26"/>
        </w:rPr>
        <w:t>д;</w:t>
      </w:r>
    </w:p>
    <w:p w:rsidR="00670180" w:rsidRDefault="00670180" w:rsidP="00670180">
      <w:pPr>
        <w:pStyle w:val="a3"/>
        <w:numPr>
          <w:ilvl w:val="0"/>
          <w:numId w:val="3"/>
        </w:numPr>
        <w:tabs>
          <w:tab w:val="left" w:pos="851"/>
        </w:tabs>
        <w:spacing w:after="0" w:line="240" w:lineRule="auto"/>
        <w:ind w:left="0" w:firstLine="709"/>
        <w:jc w:val="both"/>
        <w:rPr>
          <w:rFonts w:ascii="Times New Roman" w:eastAsia="Times New Roman" w:hAnsi="Times New Roman" w:cs="Times New Roman"/>
          <w:sz w:val="26"/>
          <w:szCs w:val="26"/>
        </w:rPr>
      </w:pPr>
      <w:r w:rsidRPr="00C66704">
        <w:rPr>
          <w:rFonts w:ascii="Times New Roman" w:eastAsia="Times New Roman" w:hAnsi="Times New Roman" w:cs="Times New Roman"/>
          <w:sz w:val="26"/>
          <w:szCs w:val="26"/>
        </w:rPr>
        <w:t xml:space="preserve">источников финансирования дефицита бюджета Партизанского городского округа на </w:t>
      </w:r>
      <w:r>
        <w:rPr>
          <w:rFonts w:ascii="Times New Roman" w:hAnsi="Times New Roman" w:cs="Times New Roman"/>
          <w:sz w:val="26"/>
          <w:szCs w:val="26"/>
        </w:rPr>
        <w:t>2022</w:t>
      </w:r>
      <w:r w:rsidRPr="007A1520">
        <w:rPr>
          <w:rFonts w:ascii="Times New Roman" w:hAnsi="Times New Roman" w:cs="Times New Roman"/>
          <w:sz w:val="26"/>
          <w:szCs w:val="26"/>
        </w:rPr>
        <w:t xml:space="preserve"> </w:t>
      </w:r>
      <w:r>
        <w:rPr>
          <w:rFonts w:ascii="Times New Roman" w:hAnsi="Times New Roman" w:cs="Times New Roman"/>
          <w:sz w:val="26"/>
          <w:szCs w:val="26"/>
        </w:rPr>
        <w:t>год</w:t>
      </w:r>
      <w:r w:rsidRPr="00C66704">
        <w:rPr>
          <w:rFonts w:ascii="Times New Roman" w:eastAsia="Times New Roman" w:hAnsi="Times New Roman" w:cs="Times New Roman"/>
          <w:sz w:val="26"/>
          <w:szCs w:val="26"/>
        </w:rPr>
        <w:t>.</w:t>
      </w:r>
    </w:p>
    <w:p w:rsidR="00670180" w:rsidRPr="00C66704" w:rsidRDefault="00670180" w:rsidP="00670180">
      <w:pPr>
        <w:pStyle w:val="a3"/>
        <w:tabs>
          <w:tab w:val="left" w:pos="851"/>
        </w:tabs>
        <w:spacing w:after="0" w:line="240" w:lineRule="auto"/>
        <w:ind w:left="709"/>
        <w:jc w:val="both"/>
        <w:rPr>
          <w:rFonts w:ascii="Times New Roman" w:eastAsia="Times New Roman" w:hAnsi="Times New Roman" w:cs="Times New Roman"/>
          <w:sz w:val="26"/>
          <w:szCs w:val="26"/>
        </w:rPr>
      </w:pPr>
    </w:p>
    <w:p w:rsidR="00C62962" w:rsidRPr="00E45BA9" w:rsidRDefault="00C62962" w:rsidP="00C62962">
      <w:pPr>
        <w:autoSpaceDE w:val="0"/>
        <w:autoSpaceDN w:val="0"/>
        <w:adjustRightInd w:val="0"/>
        <w:spacing w:after="0" w:line="240" w:lineRule="auto"/>
        <w:ind w:firstLine="709"/>
        <w:jc w:val="both"/>
        <w:rPr>
          <w:rFonts w:ascii="Times New Roman" w:hAnsi="Times New Roman" w:cs="Times New Roman"/>
          <w:b/>
          <w:sz w:val="24"/>
          <w:szCs w:val="24"/>
        </w:rPr>
      </w:pPr>
      <w:r w:rsidRPr="00E45BA9">
        <w:rPr>
          <w:rFonts w:ascii="Times New Roman" w:hAnsi="Times New Roman" w:cs="Times New Roman"/>
          <w:b/>
          <w:sz w:val="24"/>
          <w:szCs w:val="24"/>
        </w:rPr>
        <w:t>Предложенная корректировка бюджета Партизанского городского округа  на 2022 год соответствует требованиям Бюджетного кодекса Российской Федерации и Положения о бюджетном процессе в Партизанском городском округе.</w:t>
      </w:r>
    </w:p>
    <w:p w:rsidR="00F30EAB" w:rsidRPr="00E45BA9" w:rsidRDefault="00F30EAB" w:rsidP="00C62962">
      <w:pPr>
        <w:autoSpaceDE w:val="0"/>
        <w:autoSpaceDN w:val="0"/>
        <w:adjustRightInd w:val="0"/>
        <w:spacing w:after="0" w:line="240" w:lineRule="auto"/>
        <w:ind w:firstLine="709"/>
        <w:jc w:val="both"/>
        <w:rPr>
          <w:rFonts w:ascii="Times New Roman" w:hAnsi="Times New Roman" w:cs="Times New Roman"/>
          <w:sz w:val="24"/>
          <w:szCs w:val="24"/>
        </w:rPr>
      </w:pPr>
    </w:p>
    <w:p w:rsidR="00F30EAB" w:rsidRPr="00AA172A" w:rsidRDefault="00F30EAB" w:rsidP="00BB4399">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AA172A">
        <w:rPr>
          <w:rFonts w:ascii="Times New Roman" w:hAnsi="Times New Roman" w:cs="Times New Roman"/>
          <w:sz w:val="24"/>
          <w:szCs w:val="24"/>
        </w:rPr>
        <w:t>Проектом Решения предусмотрено внесение</w:t>
      </w:r>
      <w:r w:rsidR="00690321" w:rsidRPr="00AA172A">
        <w:rPr>
          <w:rFonts w:ascii="Times New Roman" w:hAnsi="Times New Roman" w:cs="Times New Roman"/>
          <w:sz w:val="24"/>
          <w:szCs w:val="24"/>
        </w:rPr>
        <w:t xml:space="preserve"> </w:t>
      </w:r>
      <w:r w:rsidRPr="00AA172A">
        <w:rPr>
          <w:rFonts w:ascii="Times New Roman" w:hAnsi="Times New Roman" w:cs="Times New Roman"/>
          <w:sz w:val="24"/>
          <w:szCs w:val="24"/>
        </w:rPr>
        <w:t>следующих изменений в Решение от 08 декабря 2021 года № 318-Р «О бюджете Партизанского городского округа на 2022 год и на плановый период 2023 и 2024 годов»:</w:t>
      </w:r>
    </w:p>
    <w:p w:rsidR="00BB4399" w:rsidRPr="00BB4399" w:rsidRDefault="00BB4399" w:rsidP="00BB4399">
      <w:pPr>
        <w:pStyle w:val="afa"/>
        <w:ind w:firstLine="709"/>
        <w:jc w:val="both"/>
        <w:rPr>
          <w:rFonts w:ascii="Times New Roman" w:hAnsi="Times New Roman"/>
          <w:sz w:val="24"/>
          <w:szCs w:val="24"/>
        </w:rPr>
      </w:pPr>
      <w:r>
        <w:rPr>
          <w:rFonts w:ascii="Times New Roman" w:hAnsi="Times New Roman"/>
          <w:sz w:val="24"/>
          <w:szCs w:val="24"/>
        </w:rPr>
        <w:t xml:space="preserve">Статьей 1 Проекта в </w:t>
      </w:r>
      <w:r w:rsidRPr="00BB4399">
        <w:rPr>
          <w:rFonts w:ascii="Times New Roman" w:hAnsi="Times New Roman"/>
          <w:sz w:val="24"/>
          <w:szCs w:val="24"/>
        </w:rPr>
        <w:t>Решени</w:t>
      </w:r>
      <w:r>
        <w:rPr>
          <w:rFonts w:ascii="Times New Roman" w:hAnsi="Times New Roman"/>
          <w:sz w:val="24"/>
          <w:szCs w:val="24"/>
        </w:rPr>
        <w:t>е</w:t>
      </w:r>
      <w:r w:rsidRPr="00BB4399">
        <w:rPr>
          <w:rFonts w:ascii="Times New Roman" w:hAnsi="Times New Roman"/>
          <w:sz w:val="24"/>
          <w:szCs w:val="24"/>
        </w:rPr>
        <w:t xml:space="preserve"> от 08 декабря 2021 года № 318-Р «О бюджете Партизанского городского округа на 2022 год и на плановый период 2023 и 2024 годов», вносятся следующие изменения:</w:t>
      </w:r>
    </w:p>
    <w:p w:rsidR="009E6ADD" w:rsidRPr="009E6ADD" w:rsidRDefault="009E6ADD" w:rsidP="009E6ADD">
      <w:pPr>
        <w:pStyle w:val="af8"/>
        <w:numPr>
          <w:ilvl w:val="0"/>
          <w:numId w:val="4"/>
        </w:numPr>
        <w:tabs>
          <w:tab w:val="left" w:pos="993"/>
        </w:tabs>
        <w:spacing w:before="0" w:line="240" w:lineRule="auto"/>
        <w:ind w:left="0" w:firstLine="709"/>
        <w:rPr>
          <w:sz w:val="24"/>
          <w:szCs w:val="24"/>
        </w:rPr>
      </w:pPr>
      <w:r w:rsidRPr="009E6ADD">
        <w:rPr>
          <w:sz w:val="24"/>
          <w:szCs w:val="24"/>
        </w:rPr>
        <w:t>Часть 1 статьи 1изложить в следующей редакции:</w:t>
      </w:r>
    </w:p>
    <w:p w:rsidR="009E6ADD" w:rsidRPr="009E6ADD" w:rsidRDefault="009E6ADD" w:rsidP="009E6ADD">
      <w:pPr>
        <w:pStyle w:val="af8"/>
        <w:spacing w:before="0" w:line="240" w:lineRule="auto"/>
        <w:ind w:firstLine="709"/>
        <w:rPr>
          <w:sz w:val="24"/>
          <w:szCs w:val="24"/>
        </w:rPr>
      </w:pPr>
      <w:r w:rsidRPr="009E6ADD">
        <w:rPr>
          <w:sz w:val="24"/>
          <w:szCs w:val="24"/>
        </w:rPr>
        <w:t xml:space="preserve"> «1. Утвердить основные характеристики бюджета Партизанского городского округа на 2022 год:   </w:t>
      </w:r>
    </w:p>
    <w:p w:rsidR="009E6ADD" w:rsidRPr="009E6ADD" w:rsidRDefault="009E6ADD" w:rsidP="009E6ADD">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9E6ADD">
        <w:rPr>
          <w:rFonts w:ascii="Times New Roman" w:hAnsi="Times New Roman" w:cs="Times New Roman"/>
          <w:sz w:val="24"/>
          <w:szCs w:val="24"/>
        </w:rPr>
        <w:t>прогнозируемый общий объем доходов бюджета Партизанского городского округа в сумме 1 626 495 053,00 рублей, в том числе объем межбюджетных трансфертов, получаемых из других бюджетов бюджетной системы Российской Федерации, в сумме  882 442 398,46  рублей;</w:t>
      </w:r>
    </w:p>
    <w:p w:rsidR="009E6ADD" w:rsidRPr="009E6ADD" w:rsidRDefault="009E6ADD" w:rsidP="009E6ADD">
      <w:pPr>
        <w:pStyle w:val="af8"/>
        <w:numPr>
          <w:ilvl w:val="0"/>
          <w:numId w:val="5"/>
        </w:numPr>
        <w:tabs>
          <w:tab w:val="left" w:pos="993"/>
        </w:tabs>
        <w:spacing w:before="0" w:line="240" w:lineRule="auto"/>
        <w:ind w:left="0" w:firstLine="709"/>
        <w:rPr>
          <w:sz w:val="24"/>
          <w:szCs w:val="24"/>
        </w:rPr>
      </w:pPr>
      <w:r w:rsidRPr="009E6ADD">
        <w:rPr>
          <w:sz w:val="24"/>
          <w:szCs w:val="24"/>
        </w:rPr>
        <w:lastRenderedPageBreak/>
        <w:t>общий объем расходов бюджета Партизанского городского округа в сумме  1 694 947 097,10 рублей;</w:t>
      </w:r>
    </w:p>
    <w:p w:rsidR="009E6ADD" w:rsidRPr="009E6ADD" w:rsidRDefault="009E6ADD" w:rsidP="009E6ADD">
      <w:pPr>
        <w:pStyle w:val="af8"/>
        <w:numPr>
          <w:ilvl w:val="0"/>
          <w:numId w:val="5"/>
        </w:numPr>
        <w:tabs>
          <w:tab w:val="left" w:pos="993"/>
        </w:tabs>
        <w:spacing w:before="0" w:line="240" w:lineRule="auto"/>
        <w:ind w:left="0" w:firstLine="709"/>
        <w:rPr>
          <w:sz w:val="24"/>
          <w:szCs w:val="24"/>
        </w:rPr>
      </w:pPr>
      <w:r w:rsidRPr="009E6ADD">
        <w:rPr>
          <w:sz w:val="24"/>
          <w:szCs w:val="24"/>
        </w:rPr>
        <w:t>дефицит бюджета Партизанского городского округа в сумме 68 452 044,10 рублей;</w:t>
      </w:r>
    </w:p>
    <w:p w:rsidR="009E6ADD" w:rsidRPr="009E6ADD" w:rsidRDefault="009E6ADD" w:rsidP="009E6ADD">
      <w:pPr>
        <w:pStyle w:val="af8"/>
        <w:numPr>
          <w:ilvl w:val="0"/>
          <w:numId w:val="5"/>
        </w:numPr>
        <w:tabs>
          <w:tab w:val="left" w:pos="993"/>
        </w:tabs>
        <w:spacing w:before="0" w:line="240" w:lineRule="auto"/>
        <w:ind w:left="0" w:firstLine="709"/>
        <w:rPr>
          <w:sz w:val="24"/>
          <w:szCs w:val="24"/>
        </w:rPr>
      </w:pPr>
      <w:r w:rsidRPr="009E6ADD">
        <w:rPr>
          <w:sz w:val="24"/>
          <w:szCs w:val="24"/>
        </w:rPr>
        <w:t>предельный объем муниципального долга в сумме 0,00  рублей;</w:t>
      </w:r>
    </w:p>
    <w:p w:rsidR="009E6ADD" w:rsidRPr="009E6ADD" w:rsidRDefault="009E6ADD" w:rsidP="009E6ADD">
      <w:pPr>
        <w:pStyle w:val="af8"/>
        <w:numPr>
          <w:ilvl w:val="0"/>
          <w:numId w:val="5"/>
        </w:numPr>
        <w:tabs>
          <w:tab w:val="left" w:pos="993"/>
        </w:tabs>
        <w:spacing w:before="0" w:line="240" w:lineRule="auto"/>
        <w:ind w:left="0" w:firstLine="709"/>
        <w:rPr>
          <w:sz w:val="24"/>
          <w:szCs w:val="24"/>
        </w:rPr>
      </w:pPr>
      <w:r w:rsidRPr="009E6ADD">
        <w:rPr>
          <w:sz w:val="24"/>
          <w:szCs w:val="24"/>
        </w:rPr>
        <w:t>верхний предел муниципального внутреннего долга и верхний предел муниципального внешнего долга Партизанского городского округа на 1 января                   2022 года в сумме 0,00 рублей, в том числе верхний предел долга по муниципальным гарантиям Партизанского городского округа 0,00 рублей</w:t>
      </w:r>
      <w:proofErr w:type="gramStart"/>
      <w:r w:rsidRPr="009E6ADD">
        <w:rPr>
          <w:sz w:val="24"/>
          <w:szCs w:val="24"/>
        </w:rPr>
        <w:t>.»;</w:t>
      </w:r>
      <w:proofErr w:type="gramEnd"/>
    </w:p>
    <w:p w:rsidR="009E6ADD" w:rsidRPr="009E6ADD" w:rsidRDefault="009E6ADD" w:rsidP="009E6ADD">
      <w:pPr>
        <w:pStyle w:val="af8"/>
        <w:numPr>
          <w:ilvl w:val="0"/>
          <w:numId w:val="4"/>
        </w:numPr>
        <w:tabs>
          <w:tab w:val="left" w:pos="1134"/>
        </w:tabs>
        <w:spacing w:before="0" w:line="240" w:lineRule="auto"/>
        <w:ind w:left="0" w:firstLine="709"/>
        <w:rPr>
          <w:sz w:val="24"/>
          <w:szCs w:val="24"/>
        </w:rPr>
      </w:pPr>
      <w:r w:rsidRPr="009E6ADD">
        <w:rPr>
          <w:sz w:val="24"/>
          <w:szCs w:val="24"/>
        </w:rPr>
        <w:t>В статье 4 цифры «76 950 693,26» заменить цифрами «79 950 693,26».</w:t>
      </w:r>
    </w:p>
    <w:p w:rsidR="009E6ADD" w:rsidRPr="009E6ADD" w:rsidRDefault="009E6ADD" w:rsidP="009E6ADD">
      <w:pPr>
        <w:pStyle w:val="af8"/>
        <w:numPr>
          <w:ilvl w:val="0"/>
          <w:numId w:val="4"/>
        </w:numPr>
        <w:tabs>
          <w:tab w:val="left" w:pos="1134"/>
        </w:tabs>
        <w:spacing w:before="0" w:line="240" w:lineRule="auto"/>
        <w:ind w:left="0" w:firstLine="709"/>
        <w:rPr>
          <w:sz w:val="24"/>
          <w:szCs w:val="24"/>
        </w:rPr>
      </w:pPr>
      <w:r w:rsidRPr="009E6ADD">
        <w:rPr>
          <w:sz w:val="24"/>
          <w:szCs w:val="24"/>
        </w:rPr>
        <w:t xml:space="preserve">В статье 6: </w:t>
      </w:r>
    </w:p>
    <w:p w:rsidR="009E6ADD" w:rsidRPr="009E6ADD" w:rsidRDefault="009E6ADD" w:rsidP="009E6ADD">
      <w:pPr>
        <w:pStyle w:val="af8"/>
        <w:numPr>
          <w:ilvl w:val="0"/>
          <w:numId w:val="18"/>
        </w:numPr>
        <w:tabs>
          <w:tab w:val="left" w:pos="1134"/>
        </w:tabs>
        <w:spacing w:before="0" w:line="240" w:lineRule="auto"/>
        <w:ind w:left="0" w:firstLine="709"/>
        <w:rPr>
          <w:sz w:val="24"/>
          <w:szCs w:val="24"/>
        </w:rPr>
      </w:pPr>
      <w:r w:rsidRPr="009E6ADD">
        <w:rPr>
          <w:sz w:val="24"/>
          <w:szCs w:val="24"/>
        </w:rPr>
        <w:t>В части 1 цифры «39 819 225,63» заменить цифрами «37 480 060,23».</w:t>
      </w:r>
    </w:p>
    <w:p w:rsidR="009E6ADD" w:rsidRPr="009E6ADD" w:rsidRDefault="009E6ADD" w:rsidP="009E6ADD">
      <w:pPr>
        <w:pStyle w:val="af8"/>
        <w:numPr>
          <w:ilvl w:val="0"/>
          <w:numId w:val="18"/>
        </w:numPr>
        <w:tabs>
          <w:tab w:val="left" w:pos="1134"/>
        </w:tabs>
        <w:spacing w:before="0" w:line="240" w:lineRule="auto"/>
        <w:ind w:left="0" w:firstLine="709"/>
        <w:rPr>
          <w:sz w:val="24"/>
          <w:szCs w:val="24"/>
        </w:rPr>
      </w:pPr>
      <w:r w:rsidRPr="009E6ADD">
        <w:rPr>
          <w:sz w:val="24"/>
          <w:szCs w:val="24"/>
        </w:rPr>
        <w:t>Часть 7 дополнить пунктом 6 следующего содержания:</w:t>
      </w:r>
    </w:p>
    <w:p w:rsidR="009E6ADD" w:rsidRPr="009E6ADD" w:rsidRDefault="009E6ADD" w:rsidP="009E6ADD">
      <w:pPr>
        <w:pStyle w:val="af8"/>
        <w:tabs>
          <w:tab w:val="left" w:pos="1134"/>
        </w:tabs>
        <w:spacing w:before="0" w:line="240" w:lineRule="auto"/>
        <w:ind w:firstLine="709"/>
        <w:rPr>
          <w:sz w:val="24"/>
          <w:szCs w:val="24"/>
        </w:rPr>
      </w:pPr>
      <w:r w:rsidRPr="009E6ADD">
        <w:rPr>
          <w:sz w:val="24"/>
          <w:szCs w:val="24"/>
        </w:rPr>
        <w:t>«6) муниципальным предприятиям на финансовое обеспечение (возмещение затрат), связанных с предупреждением и ликвидацией последствий, возникших вследствие непреодолимой силы, стихийных бедствий и других чрезвычайных ситуаций</w:t>
      </w:r>
      <w:proofErr w:type="gramStart"/>
      <w:r w:rsidRPr="009E6ADD">
        <w:rPr>
          <w:sz w:val="24"/>
          <w:szCs w:val="24"/>
        </w:rPr>
        <w:t>.».</w:t>
      </w:r>
      <w:proofErr w:type="gramEnd"/>
    </w:p>
    <w:p w:rsidR="009E6ADD" w:rsidRPr="009E6ADD" w:rsidRDefault="009E6ADD" w:rsidP="009E6ADD">
      <w:pPr>
        <w:pStyle w:val="af8"/>
        <w:numPr>
          <w:ilvl w:val="0"/>
          <w:numId w:val="4"/>
        </w:numPr>
        <w:tabs>
          <w:tab w:val="left" w:pos="1134"/>
        </w:tabs>
        <w:spacing w:before="0" w:line="240" w:lineRule="auto"/>
        <w:ind w:left="0" w:firstLine="709"/>
        <w:rPr>
          <w:sz w:val="24"/>
          <w:szCs w:val="24"/>
        </w:rPr>
      </w:pPr>
      <w:r w:rsidRPr="009E6ADD">
        <w:rPr>
          <w:sz w:val="24"/>
          <w:szCs w:val="24"/>
        </w:rPr>
        <w:t>Приложение 1 изложить в редакции приложения 1 к настоящему Решению.</w:t>
      </w:r>
    </w:p>
    <w:p w:rsidR="009E6ADD" w:rsidRPr="009E6ADD" w:rsidRDefault="009E6ADD" w:rsidP="009E6ADD">
      <w:pPr>
        <w:pStyle w:val="af8"/>
        <w:numPr>
          <w:ilvl w:val="0"/>
          <w:numId w:val="4"/>
        </w:numPr>
        <w:tabs>
          <w:tab w:val="left" w:pos="1134"/>
        </w:tabs>
        <w:spacing w:before="0" w:line="240" w:lineRule="auto"/>
        <w:ind w:left="0" w:firstLine="709"/>
        <w:rPr>
          <w:sz w:val="24"/>
          <w:szCs w:val="24"/>
        </w:rPr>
      </w:pPr>
      <w:r w:rsidRPr="009E6ADD">
        <w:rPr>
          <w:sz w:val="24"/>
          <w:szCs w:val="24"/>
        </w:rPr>
        <w:t>Приложение 2  изложить в редакции приложения 2 к настоящему Решению.</w:t>
      </w:r>
    </w:p>
    <w:p w:rsidR="009E6ADD" w:rsidRPr="009E6ADD" w:rsidRDefault="009E6ADD" w:rsidP="009E6ADD">
      <w:pPr>
        <w:pStyle w:val="af8"/>
        <w:numPr>
          <w:ilvl w:val="0"/>
          <w:numId w:val="4"/>
        </w:numPr>
        <w:tabs>
          <w:tab w:val="left" w:pos="1134"/>
        </w:tabs>
        <w:spacing w:before="0" w:line="240" w:lineRule="auto"/>
        <w:ind w:left="0" w:firstLine="709"/>
        <w:rPr>
          <w:sz w:val="24"/>
          <w:szCs w:val="24"/>
        </w:rPr>
      </w:pPr>
      <w:r w:rsidRPr="009E6ADD">
        <w:rPr>
          <w:sz w:val="24"/>
          <w:szCs w:val="24"/>
        </w:rPr>
        <w:t>Приложение 3  изложить в редакции приложения 3 к настоящему Решению.</w:t>
      </w:r>
    </w:p>
    <w:p w:rsidR="009E6ADD" w:rsidRPr="009E6ADD" w:rsidRDefault="009E6ADD" w:rsidP="009E6ADD">
      <w:pPr>
        <w:pStyle w:val="af8"/>
        <w:numPr>
          <w:ilvl w:val="0"/>
          <w:numId w:val="4"/>
        </w:numPr>
        <w:tabs>
          <w:tab w:val="left" w:pos="1134"/>
        </w:tabs>
        <w:spacing w:before="0" w:line="240" w:lineRule="auto"/>
        <w:ind w:left="0" w:firstLine="709"/>
        <w:rPr>
          <w:sz w:val="24"/>
          <w:szCs w:val="24"/>
        </w:rPr>
      </w:pPr>
      <w:r w:rsidRPr="009E6ADD">
        <w:rPr>
          <w:sz w:val="24"/>
          <w:szCs w:val="24"/>
        </w:rPr>
        <w:t>Приложение 4  изложить в редакции приложения 4 к настоящему Решению.</w:t>
      </w:r>
    </w:p>
    <w:p w:rsidR="009E6ADD" w:rsidRPr="009E6ADD" w:rsidRDefault="009E6ADD" w:rsidP="009E6ADD">
      <w:pPr>
        <w:pStyle w:val="af8"/>
        <w:numPr>
          <w:ilvl w:val="0"/>
          <w:numId w:val="4"/>
        </w:numPr>
        <w:tabs>
          <w:tab w:val="left" w:pos="1134"/>
        </w:tabs>
        <w:spacing w:before="0" w:line="240" w:lineRule="auto"/>
        <w:ind w:left="0" w:firstLine="709"/>
        <w:rPr>
          <w:sz w:val="24"/>
          <w:szCs w:val="24"/>
        </w:rPr>
      </w:pPr>
      <w:r w:rsidRPr="009E6ADD">
        <w:rPr>
          <w:sz w:val="24"/>
          <w:szCs w:val="24"/>
        </w:rPr>
        <w:t>Приложение 5 изложить в редакции приложения 5 к настоящему Решению.</w:t>
      </w:r>
    </w:p>
    <w:p w:rsidR="009E6ADD" w:rsidRPr="009E6ADD" w:rsidRDefault="009E6ADD" w:rsidP="009E6ADD">
      <w:pPr>
        <w:pStyle w:val="af8"/>
        <w:numPr>
          <w:ilvl w:val="0"/>
          <w:numId w:val="4"/>
        </w:numPr>
        <w:tabs>
          <w:tab w:val="left" w:pos="1134"/>
        </w:tabs>
        <w:spacing w:before="0" w:line="240" w:lineRule="auto"/>
        <w:ind w:left="0" w:firstLine="709"/>
        <w:rPr>
          <w:sz w:val="24"/>
          <w:szCs w:val="24"/>
        </w:rPr>
      </w:pPr>
      <w:r w:rsidRPr="009E6ADD">
        <w:rPr>
          <w:sz w:val="24"/>
          <w:szCs w:val="24"/>
        </w:rPr>
        <w:t>Приложение 6 изложить в редакции приложения 6 к настоящему Решению.</w:t>
      </w:r>
    </w:p>
    <w:p w:rsidR="009E6ADD" w:rsidRPr="009E6ADD" w:rsidRDefault="009E6ADD" w:rsidP="009E6ADD">
      <w:pPr>
        <w:pStyle w:val="af8"/>
        <w:numPr>
          <w:ilvl w:val="0"/>
          <w:numId w:val="4"/>
        </w:numPr>
        <w:tabs>
          <w:tab w:val="left" w:pos="1134"/>
        </w:tabs>
        <w:spacing w:before="0" w:line="240" w:lineRule="auto"/>
        <w:ind w:left="0" w:firstLine="709"/>
        <w:rPr>
          <w:sz w:val="24"/>
          <w:szCs w:val="24"/>
        </w:rPr>
      </w:pPr>
      <w:r w:rsidRPr="009E6ADD">
        <w:rPr>
          <w:sz w:val="24"/>
          <w:szCs w:val="24"/>
        </w:rPr>
        <w:t>Приложение 7 изложить в редакции приложения 7 к настоящему Решению.</w:t>
      </w:r>
    </w:p>
    <w:p w:rsidR="009E6ADD" w:rsidRPr="009E6ADD" w:rsidRDefault="009E6ADD" w:rsidP="009E6ADD">
      <w:pPr>
        <w:pStyle w:val="af8"/>
        <w:tabs>
          <w:tab w:val="left" w:pos="1134"/>
        </w:tabs>
        <w:spacing w:before="0" w:line="240" w:lineRule="auto"/>
        <w:ind w:left="709" w:firstLine="0"/>
        <w:rPr>
          <w:sz w:val="24"/>
          <w:szCs w:val="24"/>
        </w:rPr>
      </w:pPr>
    </w:p>
    <w:p w:rsidR="00A6336E" w:rsidRPr="00E45BA9" w:rsidRDefault="001D0B99" w:rsidP="00253BC9">
      <w:pPr>
        <w:pStyle w:val="afa"/>
        <w:numPr>
          <w:ilvl w:val="0"/>
          <w:numId w:val="16"/>
        </w:numPr>
        <w:autoSpaceDE w:val="0"/>
        <w:autoSpaceDN w:val="0"/>
        <w:adjustRightInd w:val="0"/>
        <w:jc w:val="center"/>
        <w:rPr>
          <w:rFonts w:ascii="Times New Roman" w:hAnsi="Times New Roman"/>
          <w:b/>
          <w:sz w:val="24"/>
          <w:szCs w:val="24"/>
        </w:rPr>
      </w:pPr>
      <w:r w:rsidRPr="00E45BA9">
        <w:rPr>
          <w:rFonts w:ascii="Times New Roman" w:hAnsi="Times New Roman"/>
          <w:b/>
          <w:sz w:val="24"/>
          <w:szCs w:val="24"/>
        </w:rPr>
        <w:t xml:space="preserve">Анализ изменения </w:t>
      </w:r>
      <w:r w:rsidR="00766B48" w:rsidRPr="00E45BA9">
        <w:rPr>
          <w:rFonts w:ascii="Times New Roman" w:hAnsi="Times New Roman"/>
          <w:b/>
          <w:sz w:val="24"/>
          <w:szCs w:val="24"/>
        </w:rPr>
        <w:t xml:space="preserve">показателей </w:t>
      </w:r>
      <w:r w:rsidR="00C55653" w:rsidRPr="00E45BA9">
        <w:rPr>
          <w:rFonts w:ascii="Times New Roman" w:hAnsi="Times New Roman"/>
          <w:b/>
          <w:sz w:val="24"/>
          <w:szCs w:val="24"/>
        </w:rPr>
        <w:t>доходов и расходов</w:t>
      </w:r>
    </w:p>
    <w:p w:rsidR="00A6336E" w:rsidRPr="00E45BA9" w:rsidRDefault="00A6336E" w:rsidP="00A6336E">
      <w:pPr>
        <w:pStyle w:val="afa"/>
        <w:autoSpaceDE w:val="0"/>
        <w:autoSpaceDN w:val="0"/>
        <w:adjustRightInd w:val="0"/>
        <w:jc w:val="center"/>
        <w:rPr>
          <w:rFonts w:ascii="Times New Roman" w:eastAsia="Times New Roman" w:hAnsi="Times New Roman"/>
          <w:b/>
          <w:color w:val="FF0000"/>
          <w:sz w:val="24"/>
          <w:szCs w:val="24"/>
        </w:rPr>
      </w:pPr>
    </w:p>
    <w:p w:rsidR="009E6ADD" w:rsidRPr="009E6ADD" w:rsidRDefault="009E6ADD" w:rsidP="009E6ADD">
      <w:pPr>
        <w:spacing w:after="0" w:line="240" w:lineRule="auto"/>
        <w:ind w:firstLine="709"/>
        <w:jc w:val="both"/>
        <w:rPr>
          <w:rFonts w:ascii="Times New Roman" w:hAnsi="Times New Roman" w:cs="Times New Roman"/>
          <w:sz w:val="24"/>
          <w:szCs w:val="24"/>
        </w:rPr>
      </w:pPr>
      <w:proofErr w:type="gramStart"/>
      <w:r w:rsidRPr="009E6ADD">
        <w:rPr>
          <w:rFonts w:ascii="Times New Roman" w:hAnsi="Times New Roman" w:cs="Times New Roman"/>
          <w:sz w:val="24"/>
          <w:szCs w:val="24"/>
        </w:rPr>
        <w:t xml:space="preserve">В соответствии с Законом Приморского края от 12 октября 2022 года № 214-КЗ «О внесении изменений в Закон Приморского края «О краевом бюджете на 2022 год и плановый период 2023 и 2024 годов», Постановлением Правительства Приморского края </w:t>
      </w:r>
      <w:r w:rsidRPr="009E6ADD">
        <w:rPr>
          <w:rFonts w:ascii="Times New Roman" w:hAnsi="Times New Roman" w:cs="Times New Roman"/>
          <w:color w:val="000000"/>
          <w:sz w:val="24"/>
          <w:szCs w:val="24"/>
        </w:rPr>
        <w:t>«О внесении изменений в Постановление Правительства Приморского края от 24 января</w:t>
      </w:r>
      <w:r>
        <w:rPr>
          <w:rFonts w:ascii="Times New Roman" w:hAnsi="Times New Roman" w:cs="Times New Roman"/>
          <w:color w:val="000000"/>
          <w:sz w:val="24"/>
          <w:szCs w:val="24"/>
        </w:rPr>
        <w:t xml:space="preserve"> 2022 года № 29-пп </w:t>
      </w:r>
      <w:r w:rsidRPr="009E6ADD">
        <w:rPr>
          <w:rFonts w:ascii="Times New Roman" w:hAnsi="Times New Roman" w:cs="Times New Roman"/>
          <w:color w:val="000000"/>
          <w:sz w:val="24"/>
          <w:szCs w:val="24"/>
        </w:rPr>
        <w:t>«Об утверждении распределения субсидий из краевого бюджета бюджетам муниципальных образований</w:t>
      </w:r>
      <w:proofErr w:type="gramEnd"/>
      <w:r w:rsidRPr="009E6ADD">
        <w:rPr>
          <w:rFonts w:ascii="Times New Roman" w:hAnsi="Times New Roman" w:cs="Times New Roman"/>
          <w:color w:val="000000"/>
          <w:sz w:val="24"/>
          <w:szCs w:val="24"/>
        </w:rPr>
        <w:t xml:space="preserve"> </w:t>
      </w:r>
      <w:proofErr w:type="gramStart"/>
      <w:r w:rsidRPr="009E6ADD">
        <w:rPr>
          <w:rFonts w:ascii="Times New Roman" w:hAnsi="Times New Roman" w:cs="Times New Roman"/>
          <w:color w:val="000000"/>
          <w:sz w:val="24"/>
          <w:szCs w:val="24"/>
        </w:rPr>
        <w:t xml:space="preserve">Приморского края на реализацию проектов инициативного </w:t>
      </w:r>
      <w:proofErr w:type="spellStart"/>
      <w:r w:rsidRPr="009E6ADD">
        <w:rPr>
          <w:rFonts w:ascii="Times New Roman" w:hAnsi="Times New Roman" w:cs="Times New Roman"/>
          <w:color w:val="000000"/>
          <w:sz w:val="24"/>
          <w:szCs w:val="24"/>
        </w:rPr>
        <w:t>бюджетирования</w:t>
      </w:r>
      <w:proofErr w:type="spellEnd"/>
      <w:r w:rsidRPr="009E6ADD">
        <w:rPr>
          <w:rFonts w:ascii="Times New Roman" w:hAnsi="Times New Roman" w:cs="Times New Roman"/>
          <w:color w:val="000000"/>
          <w:sz w:val="24"/>
          <w:szCs w:val="24"/>
        </w:rPr>
        <w:t xml:space="preserve"> по направлению «Твой проект» на 2022</w:t>
      </w:r>
      <w:r w:rsidR="00167CEE">
        <w:rPr>
          <w:rFonts w:ascii="Times New Roman" w:hAnsi="Times New Roman" w:cs="Times New Roman"/>
          <w:color w:val="000000"/>
          <w:sz w:val="24"/>
          <w:szCs w:val="24"/>
        </w:rPr>
        <w:t xml:space="preserve"> </w:t>
      </w:r>
      <w:r w:rsidRPr="009E6ADD">
        <w:rPr>
          <w:rFonts w:ascii="Times New Roman" w:hAnsi="Times New Roman" w:cs="Times New Roman"/>
          <w:color w:val="000000"/>
          <w:sz w:val="24"/>
          <w:szCs w:val="24"/>
        </w:rPr>
        <w:t xml:space="preserve">год» </w:t>
      </w:r>
      <w:r w:rsidRPr="009E6ADD">
        <w:rPr>
          <w:rFonts w:ascii="Times New Roman" w:hAnsi="Times New Roman" w:cs="Times New Roman"/>
          <w:sz w:val="24"/>
          <w:szCs w:val="24"/>
        </w:rPr>
        <w:t xml:space="preserve">учтены изменения безвозмездных поступлений по следующим направлениям: </w:t>
      </w:r>
      <w:proofErr w:type="gramEnd"/>
    </w:p>
    <w:p w:rsidR="009E6ADD" w:rsidRPr="009E6ADD" w:rsidRDefault="009E6ADD" w:rsidP="009E6ADD">
      <w:pPr>
        <w:spacing w:after="0" w:line="240" w:lineRule="auto"/>
        <w:ind w:firstLine="709"/>
        <w:jc w:val="right"/>
        <w:rPr>
          <w:rFonts w:ascii="Times New Roman" w:hAnsi="Times New Roman" w:cs="Times New Roman"/>
          <w:color w:val="000000"/>
          <w:sz w:val="24"/>
          <w:szCs w:val="24"/>
        </w:rPr>
      </w:pPr>
      <w:r w:rsidRPr="009E6ADD">
        <w:rPr>
          <w:rFonts w:ascii="Times New Roman" w:hAnsi="Times New Roman" w:cs="Times New Roman"/>
          <w:color w:val="000000"/>
          <w:sz w:val="24"/>
          <w:szCs w:val="24"/>
        </w:rPr>
        <w:t>(рублей)</w:t>
      </w:r>
    </w:p>
    <w:tbl>
      <w:tblPr>
        <w:tblW w:w="101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6962"/>
        <w:gridCol w:w="3158"/>
      </w:tblGrid>
      <w:tr w:rsidR="009E6ADD" w:rsidRPr="009E6ADD" w:rsidTr="00167CEE">
        <w:trPr>
          <w:trHeight w:val="651"/>
          <w:tblHeader/>
          <w:tblCellSpacing w:w="20" w:type="dxa"/>
        </w:trPr>
        <w:tc>
          <w:tcPr>
            <w:tcW w:w="6902" w:type="dxa"/>
            <w:tcBorders>
              <w:top w:val="single" w:sz="4" w:space="0" w:color="auto"/>
              <w:left w:val="single" w:sz="4" w:space="0" w:color="auto"/>
              <w:bottom w:val="single" w:sz="4" w:space="0" w:color="auto"/>
              <w:right w:val="single" w:sz="4" w:space="0" w:color="auto"/>
            </w:tcBorders>
            <w:shd w:val="clear" w:color="auto" w:fill="auto"/>
            <w:noWrap/>
            <w:hideMark/>
          </w:tcPr>
          <w:p w:rsidR="009E6ADD" w:rsidRPr="009E6ADD" w:rsidRDefault="009E6ADD" w:rsidP="009E6ADD">
            <w:pPr>
              <w:jc w:val="center"/>
              <w:rPr>
                <w:rFonts w:ascii="Times New Roman" w:hAnsi="Times New Roman" w:cs="Times New Roman"/>
                <w:sz w:val="20"/>
                <w:szCs w:val="20"/>
              </w:rPr>
            </w:pPr>
            <w:r w:rsidRPr="009E6ADD">
              <w:rPr>
                <w:rFonts w:ascii="Times New Roman" w:hAnsi="Times New Roman" w:cs="Times New Roman"/>
                <w:sz w:val="20"/>
                <w:szCs w:val="20"/>
              </w:rPr>
              <w:t>Наименование</w:t>
            </w:r>
          </w:p>
        </w:tc>
        <w:tc>
          <w:tcPr>
            <w:tcW w:w="3098" w:type="dxa"/>
            <w:tcBorders>
              <w:top w:val="single" w:sz="4" w:space="0" w:color="auto"/>
              <w:left w:val="single" w:sz="4" w:space="0" w:color="auto"/>
              <w:bottom w:val="single" w:sz="4" w:space="0" w:color="auto"/>
              <w:right w:val="single" w:sz="4" w:space="0" w:color="auto"/>
            </w:tcBorders>
            <w:shd w:val="clear" w:color="auto" w:fill="auto"/>
            <w:noWrap/>
            <w:hideMark/>
          </w:tcPr>
          <w:p w:rsidR="009E6ADD" w:rsidRPr="009E6ADD" w:rsidRDefault="009E6ADD" w:rsidP="009E6ADD">
            <w:pPr>
              <w:jc w:val="center"/>
              <w:rPr>
                <w:rFonts w:ascii="Times New Roman" w:hAnsi="Times New Roman" w:cs="Times New Roman"/>
                <w:sz w:val="20"/>
                <w:szCs w:val="20"/>
              </w:rPr>
            </w:pPr>
            <w:r w:rsidRPr="009E6ADD">
              <w:rPr>
                <w:rFonts w:ascii="Times New Roman" w:hAnsi="Times New Roman" w:cs="Times New Roman"/>
                <w:sz w:val="20"/>
                <w:szCs w:val="20"/>
              </w:rPr>
              <w:t>Сумма изменений</w:t>
            </w:r>
          </w:p>
          <w:p w:rsidR="009E6ADD" w:rsidRPr="009E6ADD" w:rsidRDefault="009E6ADD" w:rsidP="009E6ADD">
            <w:pPr>
              <w:jc w:val="center"/>
              <w:rPr>
                <w:rFonts w:ascii="Times New Roman" w:hAnsi="Times New Roman" w:cs="Times New Roman"/>
                <w:sz w:val="20"/>
                <w:szCs w:val="20"/>
              </w:rPr>
            </w:pPr>
            <w:r w:rsidRPr="009E6ADD">
              <w:rPr>
                <w:rFonts w:ascii="Times New Roman" w:hAnsi="Times New Roman" w:cs="Times New Roman"/>
                <w:sz w:val="20"/>
                <w:szCs w:val="20"/>
              </w:rPr>
              <w:t>2022 год</w:t>
            </w:r>
          </w:p>
        </w:tc>
      </w:tr>
      <w:tr w:rsidR="009E6ADD" w:rsidRPr="009E6ADD" w:rsidTr="009E6ADD">
        <w:trPr>
          <w:trHeight w:val="255"/>
          <w:tblCellSpacing w:w="20" w:type="dxa"/>
        </w:trPr>
        <w:tc>
          <w:tcPr>
            <w:tcW w:w="6902" w:type="dxa"/>
            <w:tcBorders>
              <w:top w:val="single" w:sz="4" w:space="0" w:color="auto"/>
              <w:left w:val="single" w:sz="4" w:space="0" w:color="auto"/>
              <w:bottom w:val="single" w:sz="4" w:space="0" w:color="auto"/>
              <w:right w:val="single" w:sz="4" w:space="0" w:color="auto"/>
            </w:tcBorders>
            <w:shd w:val="clear" w:color="auto" w:fill="auto"/>
            <w:noWrap/>
            <w:hideMark/>
          </w:tcPr>
          <w:p w:rsidR="009E6ADD" w:rsidRPr="009E6ADD" w:rsidRDefault="009E6ADD" w:rsidP="009E6ADD">
            <w:pPr>
              <w:jc w:val="both"/>
              <w:rPr>
                <w:rFonts w:ascii="Times New Roman" w:hAnsi="Times New Roman" w:cs="Times New Roman"/>
                <w:b/>
                <w:bCs/>
                <w:sz w:val="20"/>
                <w:szCs w:val="20"/>
              </w:rPr>
            </w:pPr>
            <w:r w:rsidRPr="009E6ADD">
              <w:rPr>
                <w:rFonts w:ascii="Times New Roman" w:hAnsi="Times New Roman" w:cs="Times New Roman"/>
                <w:b/>
                <w:bCs/>
                <w:sz w:val="20"/>
                <w:szCs w:val="20"/>
              </w:rPr>
              <w:t>СУБСИДИИ – ВСЕГО</w:t>
            </w:r>
          </w:p>
        </w:tc>
        <w:tc>
          <w:tcPr>
            <w:tcW w:w="3098" w:type="dxa"/>
            <w:tcBorders>
              <w:top w:val="single" w:sz="4" w:space="0" w:color="auto"/>
              <w:left w:val="single" w:sz="4" w:space="0" w:color="auto"/>
              <w:bottom w:val="single" w:sz="4" w:space="0" w:color="auto"/>
              <w:right w:val="single" w:sz="4" w:space="0" w:color="auto"/>
            </w:tcBorders>
            <w:shd w:val="clear" w:color="auto" w:fill="auto"/>
            <w:noWrap/>
            <w:hideMark/>
          </w:tcPr>
          <w:p w:rsidR="009E6ADD" w:rsidRPr="009E6ADD" w:rsidRDefault="009E6ADD" w:rsidP="009E6ADD">
            <w:pPr>
              <w:jc w:val="center"/>
              <w:rPr>
                <w:rFonts w:ascii="Times New Roman" w:hAnsi="Times New Roman" w:cs="Times New Roman"/>
                <w:b/>
                <w:sz w:val="20"/>
                <w:szCs w:val="20"/>
              </w:rPr>
            </w:pPr>
            <w:r w:rsidRPr="009E6ADD">
              <w:rPr>
                <w:rFonts w:ascii="Times New Roman" w:hAnsi="Times New Roman" w:cs="Times New Roman"/>
                <w:b/>
                <w:sz w:val="20"/>
                <w:szCs w:val="20"/>
              </w:rPr>
              <w:t>(+) 39 328 950,20</w:t>
            </w:r>
          </w:p>
        </w:tc>
      </w:tr>
      <w:tr w:rsidR="009E6ADD" w:rsidRPr="009E6ADD" w:rsidTr="009E6ADD">
        <w:trPr>
          <w:trHeight w:val="553"/>
          <w:tblCellSpacing w:w="20" w:type="dxa"/>
        </w:trPr>
        <w:tc>
          <w:tcPr>
            <w:tcW w:w="6902" w:type="dxa"/>
            <w:tcBorders>
              <w:top w:val="single" w:sz="4" w:space="0" w:color="auto"/>
              <w:left w:val="single" w:sz="4" w:space="0" w:color="auto"/>
              <w:bottom w:val="single" w:sz="4" w:space="0" w:color="auto"/>
              <w:right w:val="single" w:sz="4" w:space="0" w:color="auto"/>
            </w:tcBorders>
            <w:shd w:val="clear" w:color="auto" w:fill="auto"/>
            <w:noWrap/>
            <w:hideMark/>
          </w:tcPr>
          <w:p w:rsidR="009E6ADD" w:rsidRPr="009E6ADD" w:rsidRDefault="009E6ADD" w:rsidP="009E6ADD">
            <w:pPr>
              <w:rPr>
                <w:rFonts w:ascii="Times New Roman" w:hAnsi="Times New Roman" w:cs="Times New Roman"/>
                <w:bCs/>
                <w:sz w:val="20"/>
                <w:szCs w:val="20"/>
              </w:rPr>
            </w:pPr>
            <w:r w:rsidRPr="009E6ADD">
              <w:rPr>
                <w:rFonts w:ascii="Times New Roman" w:hAnsi="Times New Roman" w:cs="Times New Roman"/>
                <w:bCs/>
                <w:sz w:val="20"/>
                <w:szCs w:val="20"/>
              </w:rPr>
              <w:t xml:space="preserve">Субсидии из краевого бюджета на реализацию проектов инициативного </w:t>
            </w:r>
            <w:proofErr w:type="spellStart"/>
            <w:r w:rsidRPr="009E6ADD">
              <w:rPr>
                <w:rFonts w:ascii="Times New Roman" w:hAnsi="Times New Roman" w:cs="Times New Roman"/>
                <w:bCs/>
                <w:sz w:val="20"/>
                <w:szCs w:val="20"/>
              </w:rPr>
              <w:t>бюджетирования</w:t>
            </w:r>
            <w:proofErr w:type="spellEnd"/>
            <w:r w:rsidRPr="009E6ADD">
              <w:rPr>
                <w:rFonts w:ascii="Times New Roman" w:hAnsi="Times New Roman" w:cs="Times New Roman"/>
                <w:bCs/>
                <w:sz w:val="20"/>
                <w:szCs w:val="20"/>
              </w:rPr>
              <w:t xml:space="preserve"> по направлению «Твой проект»</w:t>
            </w:r>
          </w:p>
        </w:tc>
        <w:tc>
          <w:tcPr>
            <w:tcW w:w="3098" w:type="dxa"/>
            <w:tcBorders>
              <w:top w:val="single" w:sz="4" w:space="0" w:color="auto"/>
              <w:left w:val="single" w:sz="4" w:space="0" w:color="auto"/>
              <w:bottom w:val="single" w:sz="4" w:space="0" w:color="auto"/>
              <w:right w:val="single" w:sz="4" w:space="0" w:color="auto"/>
            </w:tcBorders>
            <w:shd w:val="clear" w:color="auto" w:fill="auto"/>
            <w:noWrap/>
            <w:hideMark/>
          </w:tcPr>
          <w:p w:rsidR="009E6ADD" w:rsidRPr="009E6ADD" w:rsidRDefault="009E6ADD" w:rsidP="009E6ADD">
            <w:pPr>
              <w:jc w:val="center"/>
              <w:rPr>
                <w:rFonts w:ascii="Times New Roman" w:hAnsi="Times New Roman" w:cs="Times New Roman"/>
                <w:sz w:val="20"/>
                <w:szCs w:val="20"/>
              </w:rPr>
            </w:pPr>
            <w:r w:rsidRPr="009E6ADD">
              <w:rPr>
                <w:rFonts w:ascii="Times New Roman" w:hAnsi="Times New Roman" w:cs="Times New Roman"/>
                <w:sz w:val="20"/>
                <w:szCs w:val="20"/>
              </w:rPr>
              <w:t>(-) 311 850,00</w:t>
            </w:r>
          </w:p>
        </w:tc>
      </w:tr>
      <w:tr w:rsidR="009E6ADD" w:rsidRPr="009E6ADD" w:rsidTr="00167CEE">
        <w:trPr>
          <w:trHeight w:val="323"/>
          <w:tblCellSpacing w:w="20" w:type="dxa"/>
        </w:trPr>
        <w:tc>
          <w:tcPr>
            <w:tcW w:w="6902" w:type="dxa"/>
            <w:tcBorders>
              <w:top w:val="single" w:sz="4" w:space="0" w:color="auto"/>
              <w:left w:val="single" w:sz="4" w:space="0" w:color="auto"/>
              <w:bottom w:val="single" w:sz="4" w:space="0" w:color="auto"/>
              <w:right w:val="single" w:sz="4" w:space="0" w:color="auto"/>
            </w:tcBorders>
            <w:shd w:val="clear" w:color="auto" w:fill="auto"/>
            <w:noWrap/>
            <w:hideMark/>
          </w:tcPr>
          <w:p w:rsidR="009E6ADD" w:rsidRPr="009E6ADD" w:rsidRDefault="009E6ADD" w:rsidP="009E6ADD">
            <w:pPr>
              <w:rPr>
                <w:rFonts w:ascii="Times New Roman" w:hAnsi="Times New Roman" w:cs="Times New Roman"/>
                <w:bCs/>
                <w:sz w:val="20"/>
                <w:szCs w:val="20"/>
              </w:rPr>
            </w:pPr>
            <w:r w:rsidRPr="009E6ADD">
              <w:rPr>
                <w:rFonts w:ascii="Times New Roman" w:hAnsi="Times New Roman" w:cs="Times New Roman"/>
                <w:bCs/>
                <w:sz w:val="20"/>
                <w:szCs w:val="20"/>
              </w:rPr>
              <w:t>Субсидии на обеспечение граждан твердым топливом</w:t>
            </w:r>
          </w:p>
        </w:tc>
        <w:tc>
          <w:tcPr>
            <w:tcW w:w="3098" w:type="dxa"/>
            <w:tcBorders>
              <w:top w:val="single" w:sz="4" w:space="0" w:color="auto"/>
              <w:left w:val="single" w:sz="4" w:space="0" w:color="auto"/>
              <w:bottom w:val="single" w:sz="4" w:space="0" w:color="auto"/>
              <w:right w:val="single" w:sz="4" w:space="0" w:color="auto"/>
            </w:tcBorders>
            <w:shd w:val="clear" w:color="auto" w:fill="auto"/>
            <w:noWrap/>
            <w:hideMark/>
          </w:tcPr>
          <w:p w:rsidR="009E6ADD" w:rsidRPr="009E6ADD" w:rsidRDefault="009E6ADD" w:rsidP="009E6ADD">
            <w:pPr>
              <w:jc w:val="center"/>
              <w:rPr>
                <w:rFonts w:ascii="Times New Roman" w:hAnsi="Times New Roman" w:cs="Times New Roman"/>
                <w:sz w:val="20"/>
                <w:szCs w:val="20"/>
              </w:rPr>
            </w:pPr>
            <w:r w:rsidRPr="009E6ADD">
              <w:rPr>
                <w:rFonts w:ascii="Times New Roman" w:hAnsi="Times New Roman" w:cs="Times New Roman"/>
                <w:sz w:val="20"/>
                <w:szCs w:val="20"/>
              </w:rPr>
              <w:t>(+) 10 132,93</w:t>
            </w:r>
          </w:p>
        </w:tc>
      </w:tr>
      <w:tr w:rsidR="009E6ADD" w:rsidRPr="009E6ADD" w:rsidTr="00167CEE">
        <w:trPr>
          <w:trHeight w:val="515"/>
          <w:tblCellSpacing w:w="20" w:type="dxa"/>
        </w:trPr>
        <w:tc>
          <w:tcPr>
            <w:tcW w:w="6902" w:type="dxa"/>
            <w:tcBorders>
              <w:top w:val="single" w:sz="4" w:space="0" w:color="auto"/>
              <w:left w:val="single" w:sz="4" w:space="0" w:color="auto"/>
              <w:bottom w:val="single" w:sz="4" w:space="0" w:color="auto"/>
              <w:right w:val="single" w:sz="4" w:space="0" w:color="auto"/>
            </w:tcBorders>
            <w:shd w:val="clear" w:color="auto" w:fill="auto"/>
            <w:noWrap/>
            <w:hideMark/>
          </w:tcPr>
          <w:p w:rsidR="009E6ADD" w:rsidRPr="009E6ADD" w:rsidRDefault="009E6ADD" w:rsidP="009E6ADD">
            <w:pPr>
              <w:rPr>
                <w:rFonts w:ascii="Times New Roman" w:hAnsi="Times New Roman" w:cs="Times New Roman"/>
                <w:bCs/>
                <w:sz w:val="20"/>
                <w:szCs w:val="20"/>
              </w:rPr>
            </w:pPr>
            <w:r w:rsidRPr="009E6ADD">
              <w:rPr>
                <w:rFonts w:ascii="Times New Roman" w:hAnsi="Times New Roman" w:cs="Times New Roman"/>
                <w:bCs/>
                <w:sz w:val="20"/>
                <w:szCs w:val="20"/>
              </w:rPr>
              <w:t>Субсидии на капитальный ремонт зданий муниципальных общеобразовательных учреждений</w:t>
            </w:r>
          </w:p>
        </w:tc>
        <w:tc>
          <w:tcPr>
            <w:tcW w:w="3098" w:type="dxa"/>
            <w:tcBorders>
              <w:top w:val="single" w:sz="4" w:space="0" w:color="auto"/>
              <w:left w:val="single" w:sz="4" w:space="0" w:color="auto"/>
              <w:bottom w:val="single" w:sz="4" w:space="0" w:color="auto"/>
              <w:right w:val="single" w:sz="4" w:space="0" w:color="auto"/>
            </w:tcBorders>
            <w:shd w:val="clear" w:color="auto" w:fill="auto"/>
            <w:noWrap/>
            <w:hideMark/>
          </w:tcPr>
          <w:p w:rsidR="009E6ADD" w:rsidRPr="009E6ADD" w:rsidRDefault="009E6ADD" w:rsidP="009E6ADD">
            <w:pPr>
              <w:jc w:val="center"/>
              <w:rPr>
                <w:rFonts w:ascii="Times New Roman" w:hAnsi="Times New Roman" w:cs="Times New Roman"/>
                <w:sz w:val="20"/>
                <w:szCs w:val="20"/>
              </w:rPr>
            </w:pPr>
            <w:r w:rsidRPr="009E6ADD">
              <w:rPr>
                <w:rFonts w:ascii="Times New Roman" w:hAnsi="Times New Roman" w:cs="Times New Roman"/>
                <w:sz w:val="20"/>
                <w:szCs w:val="20"/>
              </w:rPr>
              <w:t>(+) 675 360,67</w:t>
            </w:r>
          </w:p>
        </w:tc>
      </w:tr>
      <w:tr w:rsidR="009E6ADD" w:rsidRPr="009E6ADD" w:rsidTr="009E6ADD">
        <w:trPr>
          <w:trHeight w:val="398"/>
          <w:tblCellSpacing w:w="20" w:type="dxa"/>
        </w:trPr>
        <w:tc>
          <w:tcPr>
            <w:tcW w:w="6902" w:type="dxa"/>
            <w:tcBorders>
              <w:top w:val="single" w:sz="4" w:space="0" w:color="auto"/>
              <w:left w:val="single" w:sz="4" w:space="0" w:color="auto"/>
              <w:bottom w:val="single" w:sz="4" w:space="0" w:color="auto"/>
              <w:right w:val="single" w:sz="4" w:space="0" w:color="auto"/>
            </w:tcBorders>
            <w:shd w:val="clear" w:color="auto" w:fill="auto"/>
            <w:noWrap/>
            <w:hideMark/>
          </w:tcPr>
          <w:p w:rsidR="009E6ADD" w:rsidRPr="009E6ADD" w:rsidRDefault="009E6ADD" w:rsidP="009E6ADD">
            <w:pPr>
              <w:rPr>
                <w:rFonts w:ascii="Times New Roman" w:hAnsi="Times New Roman" w:cs="Times New Roman"/>
                <w:bCs/>
                <w:sz w:val="20"/>
                <w:szCs w:val="20"/>
              </w:rPr>
            </w:pPr>
            <w:r w:rsidRPr="009E6ADD">
              <w:rPr>
                <w:rFonts w:ascii="Times New Roman" w:hAnsi="Times New Roman" w:cs="Times New Roman"/>
                <w:bCs/>
                <w:sz w:val="20"/>
                <w:szCs w:val="20"/>
              </w:rPr>
              <w:t>Субсидии из резервного  фонда Правительства Приморского края по ликвидации ЧС природного и техногенного характера на ликвидацию ЧС, вызванной сильными ливневыми дождями, прошедшими над территорией Приморского края  в период с 5 по 7 сентября 2022 года</w:t>
            </w:r>
          </w:p>
        </w:tc>
        <w:tc>
          <w:tcPr>
            <w:tcW w:w="3098" w:type="dxa"/>
            <w:tcBorders>
              <w:top w:val="single" w:sz="4" w:space="0" w:color="auto"/>
              <w:left w:val="single" w:sz="4" w:space="0" w:color="auto"/>
              <w:bottom w:val="single" w:sz="4" w:space="0" w:color="auto"/>
              <w:right w:val="single" w:sz="4" w:space="0" w:color="auto"/>
            </w:tcBorders>
            <w:shd w:val="clear" w:color="auto" w:fill="auto"/>
            <w:noWrap/>
            <w:hideMark/>
          </w:tcPr>
          <w:p w:rsidR="009E6ADD" w:rsidRPr="009E6ADD" w:rsidRDefault="009E6ADD" w:rsidP="009E6ADD">
            <w:pPr>
              <w:jc w:val="center"/>
              <w:rPr>
                <w:rFonts w:ascii="Times New Roman" w:hAnsi="Times New Roman" w:cs="Times New Roman"/>
                <w:sz w:val="20"/>
                <w:szCs w:val="20"/>
              </w:rPr>
            </w:pPr>
            <w:r w:rsidRPr="009E6ADD">
              <w:rPr>
                <w:rFonts w:ascii="Times New Roman" w:hAnsi="Times New Roman" w:cs="Times New Roman"/>
                <w:sz w:val="20"/>
                <w:szCs w:val="20"/>
              </w:rPr>
              <w:t>(+) 38 955 306,60</w:t>
            </w:r>
          </w:p>
        </w:tc>
      </w:tr>
      <w:tr w:rsidR="009E6ADD" w:rsidRPr="009E6ADD" w:rsidTr="009E6ADD">
        <w:trPr>
          <w:trHeight w:val="510"/>
          <w:tblCellSpacing w:w="20" w:type="dxa"/>
        </w:trPr>
        <w:tc>
          <w:tcPr>
            <w:tcW w:w="6902" w:type="dxa"/>
            <w:tcBorders>
              <w:top w:val="single" w:sz="4" w:space="0" w:color="auto"/>
              <w:left w:val="single" w:sz="4" w:space="0" w:color="auto"/>
              <w:bottom w:val="single" w:sz="4" w:space="0" w:color="auto"/>
              <w:right w:val="single" w:sz="4" w:space="0" w:color="auto"/>
            </w:tcBorders>
            <w:shd w:val="clear" w:color="auto" w:fill="auto"/>
            <w:hideMark/>
          </w:tcPr>
          <w:p w:rsidR="009E6ADD" w:rsidRPr="009E6ADD" w:rsidRDefault="009E6ADD" w:rsidP="009E6ADD">
            <w:pPr>
              <w:rPr>
                <w:rFonts w:ascii="Times New Roman" w:hAnsi="Times New Roman" w:cs="Times New Roman"/>
                <w:b/>
                <w:sz w:val="20"/>
                <w:szCs w:val="20"/>
              </w:rPr>
            </w:pPr>
            <w:r w:rsidRPr="009E6ADD">
              <w:rPr>
                <w:rFonts w:ascii="Times New Roman" w:hAnsi="Times New Roman" w:cs="Times New Roman"/>
                <w:b/>
                <w:sz w:val="20"/>
                <w:szCs w:val="20"/>
              </w:rPr>
              <w:t>СУБВЕНЦИИ - ВСЕГО</w:t>
            </w:r>
          </w:p>
        </w:tc>
        <w:tc>
          <w:tcPr>
            <w:tcW w:w="3098" w:type="dxa"/>
            <w:tcBorders>
              <w:top w:val="single" w:sz="4" w:space="0" w:color="auto"/>
              <w:left w:val="single" w:sz="4" w:space="0" w:color="auto"/>
              <w:bottom w:val="single" w:sz="4" w:space="0" w:color="auto"/>
              <w:right w:val="single" w:sz="4" w:space="0" w:color="auto"/>
            </w:tcBorders>
            <w:shd w:val="clear" w:color="auto" w:fill="auto"/>
            <w:noWrap/>
            <w:hideMark/>
          </w:tcPr>
          <w:p w:rsidR="009E6ADD" w:rsidRPr="009E6ADD" w:rsidRDefault="009E6ADD" w:rsidP="009E6ADD">
            <w:pPr>
              <w:jc w:val="center"/>
              <w:rPr>
                <w:rFonts w:ascii="Times New Roman" w:hAnsi="Times New Roman" w:cs="Times New Roman"/>
                <w:b/>
                <w:sz w:val="20"/>
                <w:szCs w:val="20"/>
              </w:rPr>
            </w:pPr>
            <w:r w:rsidRPr="009E6ADD">
              <w:rPr>
                <w:rFonts w:ascii="Times New Roman" w:hAnsi="Times New Roman" w:cs="Times New Roman"/>
                <w:b/>
                <w:sz w:val="20"/>
                <w:szCs w:val="20"/>
              </w:rPr>
              <w:t>(+) 836 433,60</w:t>
            </w:r>
          </w:p>
        </w:tc>
      </w:tr>
      <w:tr w:rsidR="009E6ADD" w:rsidRPr="009E6ADD" w:rsidTr="009E6ADD">
        <w:trPr>
          <w:trHeight w:val="510"/>
          <w:tblCellSpacing w:w="20" w:type="dxa"/>
        </w:trPr>
        <w:tc>
          <w:tcPr>
            <w:tcW w:w="6902" w:type="dxa"/>
            <w:tcBorders>
              <w:top w:val="single" w:sz="4" w:space="0" w:color="auto"/>
              <w:left w:val="single" w:sz="4" w:space="0" w:color="auto"/>
              <w:bottom w:val="single" w:sz="4" w:space="0" w:color="auto"/>
              <w:right w:val="single" w:sz="4" w:space="0" w:color="auto"/>
            </w:tcBorders>
            <w:shd w:val="clear" w:color="auto" w:fill="auto"/>
            <w:hideMark/>
          </w:tcPr>
          <w:p w:rsidR="009E6ADD" w:rsidRPr="009E6ADD" w:rsidRDefault="009E6ADD" w:rsidP="009E6ADD">
            <w:pPr>
              <w:rPr>
                <w:rFonts w:ascii="Times New Roman" w:hAnsi="Times New Roman" w:cs="Times New Roman"/>
                <w:sz w:val="20"/>
                <w:szCs w:val="20"/>
              </w:rPr>
            </w:pPr>
            <w:r w:rsidRPr="009E6ADD">
              <w:rPr>
                <w:rFonts w:ascii="Times New Roman" w:hAnsi="Times New Roman" w:cs="Times New Roman"/>
                <w:sz w:val="20"/>
                <w:szCs w:val="20"/>
              </w:rPr>
              <w:lastRenderedPageBreak/>
              <w:t xml:space="preserve">Обеспечение оздоровления и отдыха детей </w:t>
            </w:r>
          </w:p>
        </w:tc>
        <w:tc>
          <w:tcPr>
            <w:tcW w:w="3098" w:type="dxa"/>
            <w:tcBorders>
              <w:top w:val="single" w:sz="4" w:space="0" w:color="auto"/>
              <w:left w:val="single" w:sz="4" w:space="0" w:color="auto"/>
              <w:bottom w:val="single" w:sz="4" w:space="0" w:color="auto"/>
              <w:right w:val="single" w:sz="4" w:space="0" w:color="auto"/>
            </w:tcBorders>
            <w:shd w:val="clear" w:color="auto" w:fill="auto"/>
            <w:noWrap/>
            <w:hideMark/>
          </w:tcPr>
          <w:p w:rsidR="009E6ADD" w:rsidRPr="009E6ADD" w:rsidRDefault="009E6ADD" w:rsidP="009E6ADD">
            <w:pPr>
              <w:jc w:val="center"/>
              <w:rPr>
                <w:rFonts w:ascii="Times New Roman" w:hAnsi="Times New Roman" w:cs="Times New Roman"/>
                <w:sz w:val="20"/>
                <w:szCs w:val="20"/>
              </w:rPr>
            </w:pPr>
            <w:r w:rsidRPr="009E6ADD">
              <w:rPr>
                <w:rFonts w:ascii="Times New Roman" w:hAnsi="Times New Roman" w:cs="Times New Roman"/>
                <w:sz w:val="20"/>
                <w:szCs w:val="20"/>
              </w:rPr>
              <w:t>(-) 1 042 932,04</w:t>
            </w:r>
          </w:p>
        </w:tc>
      </w:tr>
      <w:tr w:rsidR="009E6ADD" w:rsidRPr="009E6ADD" w:rsidTr="009E6ADD">
        <w:trPr>
          <w:trHeight w:val="510"/>
          <w:tblCellSpacing w:w="20" w:type="dxa"/>
        </w:trPr>
        <w:tc>
          <w:tcPr>
            <w:tcW w:w="6902" w:type="dxa"/>
            <w:tcBorders>
              <w:top w:val="single" w:sz="4" w:space="0" w:color="auto"/>
              <w:left w:val="single" w:sz="4" w:space="0" w:color="auto"/>
              <w:bottom w:val="single" w:sz="4" w:space="0" w:color="auto"/>
              <w:right w:val="single" w:sz="4" w:space="0" w:color="auto"/>
            </w:tcBorders>
            <w:shd w:val="clear" w:color="auto" w:fill="auto"/>
            <w:hideMark/>
          </w:tcPr>
          <w:p w:rsidR="009E6ADD" w:rsidRPr="009E6ADD" w:rsidRDefault="009E6ADD" w:rsidP="009E6ADD">
            <w:pPr>
              <w:rPr>
                <w:rFonts w:ascii="Times New Roman" w:hAnsi="Times New Roman" w:cs="Times New Roman"/>
                <w:sz w:val="20"/>
                <w:szCs w:val="20"/>
              </w:rPr>
            </w:pPr>
            <w:r w:rsidRPr="009E6ADD">
              <w:rPr>
                <w:rFonts w:ascii="Times New Roman" w:hAnsi="Times New Roman" w:cs="Times New Roman"/>
                <w:sz w:val="20"/>
                <w:szCs w:val="20"/>
              </w:rPr>
              <w:t>Меры социальной поддержки педагогических работников муниципальных образовательных организаций</w:t>
            </w:r>
          </w:p>
        </w:tc>
        <w:tc>
          <w:tcPr>
            <w:tcW w:w="3098" w:type="dxa"/>
            <w:tcBorders>
              <w:top w:val="single" w:sz="4" w:space="0" w:color="auto"/>
              <w:left w:val="single" w:sz="4" w:space="0" w:color="auto"/>
              <w:bottom w:val="single" w:sz="4" w:space="0" w:color="auto"/>
              <w:right w:val="single" w:sz="4" w:space="0" w:color="auto"/>
            </w:tcBorders>
            <w:shd w:val="clear" w:color="auto" w:fill="auto"/>
            <w:noWrap/>
            <w:hideMark/>
          </w:tcPr>
          <w:p w:rsidR="009E6ADD" w:rsidRPr="009E6ADD" w:rsidRDefault="009E6ADD" w:rsidP="009E6ADD">
            <w:pPr>
              <w:jc w:val="center"/>
              <w:rPr>
                <w:rFonts w:ascii="Times New Roman" w:hAnsi="Times New Roman" w:cs="Times New Roman"/>
                <w:sz w:val="20"/>
                <w:szCs w:val="20"/>
              </w:rPr>
            </w:pPr>
            <w:r w:rsidRPr="009E6ADD">
              <w:rPr>
                <w:rFonts w:ascii="Times New Roman" w:hAnsi="Times New Roman" w:cs="Times New Roman"/>
                <w:sz w:val="20"/>
                <w:szCs w:val="20"/>
              </w:rPr>
              <w:t>(+) 1 585 000,00</w:t>
            </w:r>
          </w:p>
        </w:tc>
      </w:tr>
      <w:tr w:rsidR="009E6ADD" w:rsidRPr="009E6ADD" w:rsidTr="009E6ADD">
        <w:trPr>
          <w:trHeight w:val="510"/>
          <w:tblCellSpacing w:w="20" w:type="dxa"/>
        </w:trPr>
        <w:tc>
          <w:tcPr>
            <w:tcW w:w="6902" w:type="dxa"/>
            <w:tcBorders>
              <w:top w:val="single" w:sz="4" w:space="0" w:color="auto"/>
              <w:left w:val="single" w:sz="4" w:space="0" w:color="auto"/>
              <w:bottom w:val="single" w:sz="4" w:space="0" w:color="auto"/>
              <w:right w:val="single" w:sz="4" w:space="0" w:color="auto"/>
            </w:tcBorders>
            <w:shd w:val="clear" w:color="auto" w:fill="auto"/>
            <w:hideMark/>
          </w:tcPr>
          <w:p w:rsidR="009E6ADD" w:rsidRPr="009E6ADD" w:rsidRDefault="009E6ADD" w:rsidP="009E6ADD">
            <w:pPr>
              <w:rPr>
                <w:rFonts w:ascii="Times New Roman" w:hAnsi="Times New Roman" w:cs="Times New Roman"/>
                <w:sz w:val="20"/>
                <w:szCs w:val="20"/>
              </w:rPr>
            </w:pPr>
            <w:r w:rsidRPr="009E6ADD">
              <w:rPr>
                <w:rFonts w:ascii="Times New Roman" w:hAnsi="Times New Roman" w:cs="Times New Roman"/>
                <w:sz w:val="20"/>
                <w:szCs w:val="20"/>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098" w:type="dxa"/>
            <w:tcBorders>
              <w:top w:val="single" w:sz="4" w:space="0" w:color="auto"/>
              <w:left w:val="single" w:sz="4" w:space="0" w:color="auto"/>
              <w:bottom w:val="single" w:sz="4" w:space="0" w:color="auto"/>
              <w:right w:val="single" w:sz="4" w:space="0" w:color="auto"/>
            </w:tcBorders>
            <w:shd w:val="clear" w:color="auto" w:fill="auto"/>
            <w:noWrap/>
            <w:hideMark/>
          </w:tcPr>
          <w:p w:rsidR="009E6ADD" w:rsidRPr="009E6ADD" w:rsidRDefault="009E6ADD" w:rsidP="009E6ADD">
            <w:pPr>
              <w:jc w:val="center"/>
              <w:rPr>
                <w:rFonts w:ascii="Times New Roman" w:hAnsi="Times New Roman" w:cs="Times New Roman"/>
                <w:sz w:val="20"/>
                <w:szCs w:val="20"/>
              </w:rPr>
            </w:pPr>
            <w:r w:rsidRPr="009E6ADD">
              <w:rPr>
                <w:rFonts w:ascii="Times New Roman" w:hAnsi="Times New Roman" w:cs="Times New Roman"/>
                <w:sz w:val="20"/>
                <w:szCs w:val="20"/>
              </w:rPr>
              <w:t>(+) 2 657 158,97</w:t>
            </w:r>
          </w:p>
        </w:tc>
      </w:tr>
      <w:tr w:rsidR="009E6ADD" w:rsidRPr="009E6ADD" w:rsidTr="009E6ADD">
        <w:trPr>
          <w:trHeight w:val="510"/>
          <w:tblCellSpacing w:w="20" w:type="dxa"/>
        </w:trPr>
        <w:tc>
          <w:tcPr>
            <w:tcW w:w="6902" w:type="dxa"/>
            <w:tcBorders>
              <w:top w:val="single" w:sz="4" w:space="0" w:color="auto"/>
              <w:left w:val="single" w:sz="4" w:space="0" w:color="auto"/>
              <w:bottom w:val="single" w:sz="4" w:space="0" w:color="auto"/>
              <w:right w:val="single" w:sz="4" w:space="0" w:color="auto"/>
            </w:tcBorders>
            <w:shd w:val="clear" w:color="auto" w:fill="auto"/>
            <w:hideMark/>
          </w:tcPr>
          <w:p w:rsidR="009E6ADD" w:rsidRPr="009E6ADD" w:rsidRDefault="009E6ADD" w:rsidP="009E6ADD">
            <w:pPr>
              <w:rPr>
                <w:rFonts w:ascii="Times New Roman" w:hAnsi="Times New Roman" w:cs="Times New Roman"/>
                <w:sz w:val="20"/>
                <w:szCs w:val="20"/>
              </w:rPr>
            </w:pPr>
            <w:r w:rsidRPr="009E6ADD">
              <w:rPr>
                <w:rFonts w:ascii="Times New Roman" w:hAnsi="Times New Roman" w:cs="Times New Roman"/>
                <w:sz w:val="20"/>
                <w:szCs w:val="20"/>
              </w:rPr>
              <w:t xml:space="preserve">Социальная поддержка детей, оставшихся без попечения родителей, и лиц, принявших на воспитание в семью детей, оставшихся без попечения родителей </w:t>
            </w:r>
          </w:p>
        </w:tc>
        <w:tc>
          <w:tcPr>
            <w:tcW w:w="3098" w:type="dxa"/>
            <w:tcBorders>
              <w:top w:val="single" w:sz="4" w:space="0" w:color="auto"/>
              <w:left w:val="single" w:sz="4" w:space="0" w:color="auto"/>
              <w:bottom w:val="single" w:sz="4" w:space="0" w:color="auto"/>
              <w:right w:val="single" w:sz="4" w:space="0" w:color="auto"/>
            </w:tcBorders>
            <w:shd w:val="clear" w:color="auto" w:fill="auto"/>
            <w:noWrap/>
            <w:hideMark/>
          </w:tcPr>
          <w:p w:rsidR="009E6ADD" w:rsidRPr="009E6ADD" w:rsidRDefault="009E6ADD" w:rsidP="009E6ADD">
            <w:pPr>
              <w:jc w:val="center"/>
              <w:rPr>
                <w:rFonts w:ascii="Times New Roman" w:hAnsi="Times New Roman" w:cs="Times New Roman"/>
                <w:sz w:val="20"/>
                <w:szCs w:val="20"/>
              </w:rPr>
            </w:pPr>
            <w:r w:rsidRPr="009E6ADD">
              <w:rPr>
                <w:rFonts w:ascii="Times New Roman" w:hAnsi="Times New Roman" w:cs="Times New Roman"/>
                <w:sz w:val="20"/>
                <w:szCs w:val="20"/>
              </w:rPr>
              <w:t>(-) 2 362 793,33</w:t>
            </w:r>
          </w:p>
        </w:tc>
      </w:tr>
      <w:tr w:rsidR="009E6ADD" w:rsidRPr="009E6ADD" w:rsidTr="009E6ADD">
        <w:trPr>
          <w:trHeight w:val="510"/>
          <w:tblCellSpacing w:w="20" w:type="dxa"/>
        </w:trPr>
        <w:tc>
          <w:tcPr>
            <w:tcW w:w="6902" w:type="dxa"/>
            <w:tcBorders>
              <w:top w:val="single" w:sz="4" w:space="0" w:color="auto"/>
              <w:left w:val="single" w:sz="4" w:space="0" w:color="auto"/>
              <w:bottom w:val="single" w:sz="4" w:space="0" w:color="auto"/>
              <w:right w:val="single" w:sz="4" w:space="0" w:color="auto"/>
            </w:tcBorders>
            <w:shd w:val="clear" w:color="auto" w:fill="auto"/>
            <w:hideMark/>
          </w:tcPr>
          <w:p w:rsidR="009E6ADD" w:rsidRPr="009E6ADD" w:rsidRDefault="009E6ADD" w:rsidP="009E6ADD">
            <w:pPr>
              <w:rPr>
                <w:rFonts w:ascii="Times New Roman" w:hAnsi="Times New Roman" w:cs="Times New Roman"/>
                <w:b/>
                <w:sz w:val="20"/>
                <w:szCs w:val="20"/>
              </w:rPr>
            </w:pPr>
            <w:r w:rsidRPr="009E6ADD">
              <w:rPr>
                <w:rFonts w:ascii="Times New Roman" w:hAnsi="Times New Roman" w:cs="Times New Roman"/>
                <w:b/>
                <w:sz w:val="20"/>
                <w:szCs w:val="20"/>
              </w:rPr>
              <w:t>ВСЕГО</w:t>
            </w:r>
          </w:p>
        </w:tc>
        <w:tc>
          <w:tcPr>
            <w:tcW w:w="3098" w:type="dxa"/>
            <w:tcBorders>
              <w:top w:val="single" w:sz="4" w:space="0" w:color="auto"/>
              <w:left w:val="single" w:sz="4" w:space="0" w:color="auto"/>
              <w:bottom w:val="single" w:sz="4" w:space="0" w:color="auto"/>
              <w:right w:val="single" w:sz="4" w:space="0" w:color="auto"/>
            </w:tcBorders>
            <w:shd w:val="clear" w:color="auto" w:fill="auto"/>
            <w:noWrap/>
            <w:hideMark/>
          </w:tcPr>
          <w:p w:rsidR="009E6ADD" w:rsidRPr="009E6ADD" w:rsidRDefault="009E6ADD" w:rsidP="009E6ADD">
            <w:pPr>
              <w:jc w:val="center"/>
              <w:rPr>
                <w:rFonts w:ascii="Times New Roman" w:hAnsi="Times New Roman" w:cs="Times New Roman"/>
                <w:b/>
                <w:sz w:val="20"/>
                <w:szCs w:val="20"/>
              </w:rPr>
            </w:pPr>
            <w:r w:rsidRPr="009E6ADD">
              <w:rPr>
                <w:rFonts w:ascii="Times New Roman" w:hAnsi="Times New Roman" w:cs="Times New Roman"/>
                <w:b/>
                <w:sz w:val="20"/>
                <w:szCs w:val="20"/>
              </w:rPr>
              <w:t>(+) 40 165 383,80</w:t>
            </w:r>
          </w:p>
        </w:tc>
      </w:tr>
    </w:tbl>
    <w:p w:rsidR="009E6ADD" w:rsidRPr="009E6ADD" w:rsidRDefault="009E6ADD" w:rsidP="009E6ADD">
      <w:pPr>
        <w:jc w:val="center"/>
        <w:rPr>
          <w:rFonts w:ascii="Times New Roman" w:hAnsi="Times New Roman" w:cs="Times New Roman"/>
          <w:b/>
          <w:sz w:val="24"/>
          <w:szCs w:val="24"/>
        </w:rPr>
      </w:pPr>
    </w:p>
    <w:p w:rsidR="009E6ADD" w:rsidRPr="009E6ADD" w:rsidRDefault="009E6ADD" w:rsidP="00632F0F">
      <w:pPr>
        <w:pStyle w:val="af6"/>
        <w:spacing w:after="0"/>
        <w:ind w:left="0" w:firstLine="709"/>
        <w:rPr>
          <w:b/>
        </w:rPr>
      </w:pPr>
      <w:r w:rsidRPr="009E6ADD">
        <w:t xml:space="preserve">В связи с вносимыми изменениями параметры местного бюджета на 2022 год составят: </w:t>
      </w:r>
    </w:p>
    <w:p w:rsidR="009E6ADD" w:rsidRPr="009E6ADD" w:rsidRDefault="009E6ADD" w:rsidP="00632F0F">
      <w:pPr>
        <w:pStyle w:val="af6"/>
        <w:tabs>
          <w:tab w:val="left" w:pos="993"/>
        </w:tabs>
        <w:spacing w:after="0"/>
        <w:ind w:left="0" w:firstLine="709"/>
      </w:pPr>
      <w:r w:rsidRPr="009E6ADD">
        <w:t xml:space="preserve">доходы </w:t>
      </w:r>
      <w:bookmarkStart w:id="0" w:name="OLE_LINK5"/>
      <w:r w:rsidRPr="009E6ADD">
        <w:t>–</w:t>
      </w:r>
      <w:bookmarkEnd w:id="0"/>
      <w:r w:rsidRPr="009E6ADD">
        <w:t xml:space="preserve"> 1 626 495 053,00 рублей (утвержденный показатель - 1 567 537 369,20 рублей),</w:t>
      </w:r>
    </w:p>
    <w:p w:rsidR="009E6ADD" w:rsidRPr="009E6ADD" w:rsidRDefault="009E6ADD" w:rsidP="00632F0F">
      <w:pPr>
        <w:pStyle w:val="af6"/>
        <w:tabs>
          <w:tab w:val="left" w:pos="993"/>
        </w:tabs>
        <w:spacing w:after="0"/>
        <w:ind w:left="0" w:firstLine="709"/>
      </w:pPr>
      <w:r w:rsidRPr="009E6ADD">
        <w:t>расходы –</w:t>
      </w:r>
      <w:bookmarkStart w:id="1" w:name="OLE_LINK1"/>
      <w:r w:rsidRPr="009E6ADD">
        <w:t xml:space="preserve"> 1 694 947 097,10 рублей </w:t>
      </w:r>
      <w:bookmarkStart w:id="2" w:name="OLE_LINK7"/>
      <w:bookmarkStart w:id="3" w:name="OLE_LINK15"/>
      <w:bookmarkStart w:id="4" w:name="OLE_LINK9"/>
      <w:bookmarkEnd w:id="1"/>
      <w:r w:rsidRPr="009E6ADD">
        <w:t>(утвержденный показатель –1 660 626 410,15 рублей</w:t>
      </w:r>
      <w:bookmarkEnd w:id="2"/>
      <w:bookmarkEnd w:id="3"/>
      <w:r w:rsidRPr="009E6ADD">
        <w:t>)</w:t>
      </w:r>
      <w:bookmarkEnd w:id="4"/>
      <w:r w:rsidRPr="009E6ADD">
        <w:t>,</w:t>
      </w:r>
    </w:p>
    <w:p w:rsidR="009E6ADD" w:rsidRPr="009E6ADD" w:rsidRDefault="009E6ADD" w:rsidP="00632F0F">
      <w:pPr>
        <w:pStyle w:val="af6"/>
        <w:tabs>
          <w:tab w:val="left" w:pos="993"/>
        </w:tabs>
        <w:spacing w:after="0"/>
        <w:ind w:left="0" w:firstLine="709"/>
      </w:pPr>
      <w:r w:rsidRPr="009E6ADD">
        <w:t>дефицит - (-) 68 452 044,10 рублей (утвержденный показатель – (-) 93 089 040,95 рублей).</w:t>
      </w:r>
    </w:p>
    <w:p w:rsidR="009E6ADD" w:rsidRPr="009E6ADD" w:rsidRDefault="009E6ADD" w:rsidP="00632F0F">
      <w:pPr>
        <w:spacing w:after="0" w:line="240" w:lineRule="auto"/>
        <w:ind w:firstLine="709"/>
        <w:jc w:val="both"/>
        <w:rPr>
          <w:rFonts w:ascii="Times New Roman" w:hAnsi="Times New Roman" w:cs="Times New Roman"/>
          <w:sz w:val="24"/>
          <w:szCs w:val="24"/>
        </w:rPr>
      </w:pPr>
      <w:r w:rsidRPr="009E6ADD">
        <w:rPr>
          <w:rFonts w:ascii="Times New Roman" w:hAnsi="Times New Roman" w:cs="Times New Roman"/>
          <w:sz w:val="24"/>
          <w:szCs w:val="24"/>
        </w:rPr>
        <w:t>Проектом решения предусматривается увеличение доходов бюджета городского округа на 2022 год на 58 957 683,80 рублей, в том числе:</w:t>
      </w:r>
    </w:p>
    <w:p w:rsidR="009E6ADD" w:rsidRPr="009E6ADD" w:rsidRDefault="009E6ADD" w:rsidP="00632F0F">
      <w:pPr>
        <w:spacing w:after="0" w:line="240" w:lineRule="auto"/>
        <w:ind w:firstLine="709"/>
        <w:jc w:val="both"/>
        <w:rPr>
          <w:rFonts w:ascii="Times New Roman" w:hAnsi="Times New Roman" w:cs="Times New Roman"/>
          <w:sz w:val="24"/>
          <w:szCs w:val="24"/>
        </w:rPr>
      </w:pPr>
      <w:r w:rsidRPr="009E6ADD">
        <w:rPr>
          <w:rFonts w:ascii="Times New Roman" w:hAnsi="Times New Roman" w:cs="Times New Roman"/>
          <w:sz w:val="24"/>
          <w:szCs w:val="24"/>
        </w:rPr>
        <w:t>(+) 40 165 383,80 рублей -  безвозмездные поступления из вышестоящих бюджетов;</w:t>
      </w:r>
    </w:p>
    <w:p w:rsidR="009E6ADD" w:rsidRPr="009E6ADD" w:rsidRDefault="009E6ADD" w:rsidP="00632F0F">
      <w:pPr>
        <w:spacing w:after="0" w:line="240" w:lineRule="auto"/>
        <w:ind w:firstLine="709"/>
        <w:jc w:val="both"/>
        <w:rPr>
          <w:rFonts w:ascii="Times New Roman" w:hAnsi="Times New Roman" w:cs="Times New Roman"/>
          <w:sz w:val="24"/>
          <w:szCs w:val="24"/>
        </w:rPr>
      </w:pPr>
      <w:r w:rsidRPr="009E6ADD">
        <w:rPr>
          <w:rFonts w:ascii="Times New Roman" w:hAnsi="Times New Roman" w:cs="Times New Roman"/>
          <w:sz w:val="24"/>
          <w:szCs w:val="24"/>
        </w:rPr>
        <w:t xml:space="preserve">(+) 18 792 300,00 рублей – налоговые и неналоговые доходы. </w:t>
      </w:r>
    </w:p>
    <w:p w:rsidR="009E6ADD" w:rsidRPr="009E6ADD" w:rsidRDefault="009E6ADD" w:rsidP="00632F0F">
      <w:pPr>
        <w:spacing w:after="0" w:line="240" w:lineRule="auto"/>
        <w:ind w:firstLine="709"/>
        <w:jc w:val="both"/>
        <w:rPr>
          <w:rFonts w:ascii="Times New Roman" w:hAnsi="Times New Roman" w:cs="Times New Roman"/>
          <w:sz w:val="24"/>
          <w:szCs w:val="24"/>
        </w:rPr>
      </w:pPr>
      <w:r w:rsidRPr="009E6ADD">
        <w:rPr>
          <w:rFonts w:ascii="Times New Roman" w:hAnsi="Times New Roman" w:cs="Times New Roman"/>
          <w:sz w:val="24"/>
          <w:szCs w:val="24"/>
        </w:rPr>
        <w:t>Уточнение прогнозных показателей по налоговым и неналоговым доходам произведено исходя из фактического поступления по видам доходных источников и оценки поступлений текущего года, в том числе:</w:t>
      </w:r>
    </w:p>
    <w:p w:rsidR="009E6ADD" w:rsidRPr="009E6ADD" w:rsidRDefault="009E6ADD" w:rsidP="009E6ADD">
      <w:pPr>
        <w:ind w:firstLine="709"/>
        <w:jc w:val="right"/>
        <w:rPr>
          <w:rFonts w:ascii="Times New Roman" w:hAnsi="Times New Roman" w:cs="Times New Roman"/>
          <w:sz w:val="24"/>
          <w:szCs w:val="24"/>
        </w:rPr>
      </w:pPr>
      <w:r w:rsidRPr="009E6ADD">
        <w:rPr>
          <w:rFonts w:ascii="Times New Roman" w:hAnsi="Times New Roman" w:cs="Times New Roman"/>
          <w:sz w:val="24"/>
          <w:szCs w:val="24"/>
        </w:rPr>
        <w:t>(рублей)</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375"/>
      </w:tblGrid>
      <w:tr w:rsidR="009E6ADD" w:rsidRPr="009E6ADD" w:rsidTr="00632F0F">
        <w:trPr>
          <w:tblHeader/>
        </w:trPr>
        <w:tc>
          <w:tcPr>
            <w:tcW w:w="7621" w:type="dxa"/>
          </w:tcPr>
          <w:p w:rsidR="009E6ADD" w:rsidRPr="00632F0F" w:rsidRDefault="009E6ADD" w:rsidP="009E6ADD">
            <w:pPr>
              <w:jc w:val="center"/>
              <w:rPr>
                <w:rFonts w:ascii="Times New Roman" w:hAnsi="Times New Roman" w:cs="Times New Roman"/>
                <w:sz w:val="20"/>
                <w:szCs w:val="20"/>
              </w:rPr>
            </w:pPr>
            <w:r w:rsidRPr="00632F0F">
              <w:rPr>
                <w:rFonts w:ascii="Times New Roman" w:hAnsi="Times New Roman" w:cs="Times New Roman"/>
                <w:sz w:val="20"/>
                <w:szCs w:val="20"/>
              </w:rPr>
              <w:t xml:space="preserve">Наименование </w:t>
            </w:r>
          </w:p>
        </w:tc>
        <w:tc>
          <w:tcPr>
            <w:tcW w:w="2375" w:type="dxa"/>
          </w:tcPr>
          <w:p w:rsidR="009E6ADD" w:rsidRPr="00632F0F" w:rsidRDefault="009E6ADD" w:rsidP="009E6ADD">
            <w:pPr>
              <w:jc w:val="center"/>
              <w:rPr>
                <w:rFonts w:ascii="Times New Roman" w:hAnsi="Times New Roman" w:cs="Times New Roman"/>
                <w:sz w:val="20"/>
                <w:szCs w:val="20"/>
              </w:rPr>
            </w:pPr>
            <w:r w:rsidRPr="00632F0F">
              <w:rPr>
                <w:rFonts w:ascii="Times New Roman" w:hAnsi="Times New Roman" w:cs="Times New Roman"/>
                <w:sz w:val="20"/>
                <w:szCs w:val="20"/>
              </w:rPr>
              <w:t>Сумма изменений 2022 год</w:t>
            </w:r>
          </w:p>
        </w:tc>
      </w:tr>
      <w:tr w:rsidR="009E6ADD" w:rsidRPr="009E6ADD" w:rsidTr="00632F0F">
        <w:tc>
          <w:tcPr>
            <w:tcW w:w="7621" w:type="dxa"/>
          </w:tcPr>
          <w:p w:rsidR="009E6ADD" w:rsidRPr="00632F0F" w:rsidRDefault="009E6ADD" w:rsidP="009E6ADD">
            <w:pPr>
              <w:jc w:val="both"/>
              <w:rPr>
                <w:rFonts w:ascii="Times New Roman" w:hAnsi="Times New Roman" w:cs="Times New Roman"/>
                <w:b/>
                <w:sz w:val="20"/>
                <w:szCs w:val="20"/>
              </w:rPr>
            </w:pPr>
            <w:r w:rsidRPr="00632F0F">
              <w:rPr>
                <w:rFonts w:ascii="Times New Roman" w:hAnsi="Times New Roman" w:cs="Times New Roman"/>
                <w:b/>
                <w:sz w:val="20"/>
                <w:szCs w:val="20"/>
              </w:rPr>
              <w:t>НАЛОГОВЫЕ И НЕНАЛОГОВЫЕ ДОХОДЫ</w:t>
            </w:r>
          </w:p>
        </w:tc>
        <w:tc>
          <w:tcPr>
            <w:tcW w:w="2375" w:type="dxa"/>
          </w:tcPr>
          <w:p w:rsidR="009E6ADD" w:rsidRPr="00632F0F" w:rsidRDefault="009E6ADD" w:rsidP="009E6ADD">
            <w:pPr>
              <w:jc w:val="right"/>
              <w:rPr>
                <w:rFonts w:ascii="Times New Roman" w:hAnsi="Times New Roman" w:cs="Times New Roman"/>
                <w:b/>
                <w:sz w:val="20"/>
                <w:szCs w:val="20"/>
              </w:rPr>
            </w:pPr>
            <w:r w:rsidRPr="00632F0F">
              <w:rPr>
                <w:rFonts w:ascii="Times New Roman" w:hAnsi="Times New Roman" w:cs="Times New Roman"/>
                <w:b/>
                <w:sz w:val="20"/>
                <w:szCs w:val="20"/>
              </w:rPr>
              <w:t>+ 18 792 300,00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+ 3 000 000,00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t>Налог, взимаемый в связи с применением упрощенной системы налогообложения</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+ 24 390 000,00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t>Единый налог на вмененный доход для отдельных видов деятельности</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- 180 000,00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t>Единый сельскохозяйственный налог</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+ 760 000,00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t>Налог, взимаемый в связи с применением патентной системы налогообложения</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3 401 000,00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t>Налог на имущество физических лиц</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- 2 480 000,00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t xml:space="preserve">Земельный налог </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- 7 222 0000,00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t>Государственная пошлина по делам, рассматриваемым в судах общей юрисдикции, мировыми судьями</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+ 1 472 000,00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lastRenderedPageBreak/>
              <w:t>Государственная пошлина за выдачу разрешения на установку рекламной конструкции</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+ 15 000,00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t>ИТОГО НАЛОГОВЫЕ ДОХОДЫ</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+ 16 354 000,00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- 300 000,00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- 3 000 000,00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+ 600 000,00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t>Плата за негативное воздействие на окружающую среду</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- 300 000,00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t>Прочие доходы от компенсации затрат бюджетов городских округов</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+ 900 000,00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t>Доходы от продажи материальных и нематериальных активов</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+ 3 776 000,00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t>Штрафы, санкции, возмещение ущерба</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+ 1 100 000,00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t>Прочие неналоговые доходы</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- 337 700,00</w:t>
            </w:r>
          </w:p>
        </w:tc>
      </w:tr>
      <w:tr w:rsidR="009E6ADD" w:rsidRPr="009E6ADD" w:rsidTr="00632F0F">
        <w:tc>
          <w:tcPr>
            <w:tcW w:w="7621" w:type="dxa"/>
          </w:tcPr>
          <w:p w:rsidR="009E6ADD" w:rsidRPr="00632F0F" w:rsidRDefault="009E6ADD" w:rsidP="009E6ADD">
            <w:pPr>
              <w:jc w:val="both"/>
              <w:rPr>
                <w:rFonts w:ascii="Times New Roman" w:hAnsi="Times New Roman" w:cs="Times New Roman"/>
                <w:sz w:val="20"/>
                <w:szCs w:val="20"/>
              </w:rPr>
            </w:pPr>
            <w:r w:rsidRPr="00632F0F">
              <w:rPr>
                <w:rFonts w:ascii="Times New Roman" w:hAnsi="Times New Roman" w:cs="Times New Roman"/>
                <w:sz w:val="20"/>
                <w:szCs w:val="20"/>
              </w:rPr>
              <w:t>ИТОГО НЕНАЛОГОВЫЕ ДОХОДЫ</w:t>
            </w:r>
          </w:p>
        </w:tc>
        <w:tc>
          <w:tcPr>
            <w:tcW w:w="2375" w:type="dxa"/>
          </w:tcPr>
          <w:p w:rsidR="009E6ADD" w:rsidRPr="00632F0F" w:rsidRDefault="009E6ADD" w:rsidP="009E6ADD">
            <w:pPr>
              <w:jc w:val="right"/>
              <w:rPr>
                <w:rFonts w:ascii="Times New Roman" w:hAnsi="Times New Roman" w:cs="Times New Roman"/>
                <w:sz w:val="20"/>
                <w:szCs w:val="20"/>
              </w:rPr>
            </w:pPr>
            <w:r w:rsidRPr="00632F0F">
              <w:rPr>
                <w:rFonts w:ascii="Times New Roman" w:hAnsi="Times New Roman" w:cs="Times New Roman"/>
                <w:sz w:val="20"/>
                <w:szCs w:val="20"/>
              </w:rPr>
              <w:t>+ 2 438 300,00</w:t>
            </w:r>
          </w:p>
        </w:tc>
      </w:tr>
    </w:tbl>
    <w:p w:rsidR="00EC293D" w:rsidRPr="00EC293D" w:rsidRDefault="00EC293D" w:rsidP="00EC293D">
      <w:pPr>
        <w:spacing w:after="0" w:line="240" w:lineRule="auto"/>
        <w:ind w:firstLine="709"/>
        <w:jc w:val="both"/>
        <w:rPr>
          <w:rFonts w:ascii="Times New Roman" w:hAnsi="Times New Roman" w:cs="Times New Roman"/>
          <w:sz w:val="24"/>
          <w:szCs w:val="24"/>
        </w:rPr>
      </w:pPr>
    </w:p>
    <w:p w:rsidR="00FA54CA" w:rsidRPr="00E45BA9" w:rsidRDefault="00FA54CA" w:rsidP="00766B4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45BA9">
        <w:rPr>
          <w:rFonts w:ascii="Times New Roman" w:eastAsia="Times New Roman" w:hAnsi="Times New Roman" w:cs="Times New Roman"/>
          <w:b/>
          <w:sz w:val="24"/>
          <w:szCs w:val="24"/>
        </w:rPr>
        <w:t xml:space="preserve">Из вышеприведенных данных следует, что </w:t>
      </w:r>
      <w:r w:rsidR="008F2894">
        <w:rPr>
          <w:rFonts w:ascii="Times New Roman" w:eastAsia="Times New Roman" w:hAnsi="Times New Roman" w:cs="Times New Roman"/>
          <w:b/>
          <w:sz w:val="24"/>
          <w:szCs w:val="24"/>
        </w:rPr>
        <w:t xml:space="preserve">уточнены </w:t>
      </w:r>
      <w:r w:rsidRPr="00E45BA9">
        <w:rPr>
          <w:rFonts w:ascii="Times New Roman" w:eastAsia="Times New Roman" w:hAnsi="Times New Roman" w:cs="Times New Roman"/>
          <w:b/>
          <w:sz w:val="24"/>
          <w:szCs w:val="24"/>
        </w:rPr>
        <w:t xml:space="preserve">параметры </w:t>
      </w:r>
      <w:r w:rsidR="008F2894">
        <w:rPr>
          <w:rFonts w:ascii="Times New Roman" w:eastAsia="Times New Roman" w:hAnsi="Times New Roman" w:cs="Times New Roman"/>
          <w:b/>
          <w:sz w:val="24"/>
          <w:szCs w:val="24"/>
        </w:rPr>
        <w:t xml:space="preserve">доходов </w:t>
      </w:r>
      <w:r w:rsidRPr="00E45BA9">
        <w:rPr>
          <w:rFonts w:ascii="Times New Roman" w:eastAsia="Times New Roman" w:hAnsi="Times New Roman" w:cs="Times New Roman"/>
          <w:b/>
          <w:sz w:val="24"/>
          <w:szCs w:val="24"/>
        </w:rPr>
        <w:t>на 202</w:t>
      </w:r>
      <w:r w:rsidR="00E81C3C" w:rsidRPr="00E45BA9">
        <w:rPr>
          <w:rFonts w:ascii="Times New Roman" w:eastAsia="Times New Roman" w:hAnsi="Times New Roman" w:cs="Times New Roman"/>
          <w:b/>
          <w:sz w:val="24"/>
          <w:szCs w:val="24"/>
        </w:rPr>
        <w:t>2</w:t>
      </w:r>
      <w:r w:rsidRPr="00E45BA9">
        <w:rPr>
          <w:rFonts w:ascii="Times New Roman" w:eastAsia="Times New Roman" w:hAnsi="Times New Roman" w:cs="Times New Roman"/>
          <w:b/>
          <w:sz w:val="24"/>
          <w:szCs w:val="24"/>
        </w:rPr>
        <w:t xml:space="preserve"> год. </w:t>
      </w:r>
    </w:p>
    <w:p w:rsidR="0056148A" w:rsidRPr="0026750B" w:rsidRDefault="0056148A" w:rsidP="00766B4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45BA9">
        <w:rPr>
          <w:rFonts w:ascii="Times New Roman" w:eastAsia="Times New Roman" w:hAnsi="Times New Roman" w:cs="Times New Roman"/>
          <w:b/>
          <w:sz w:val="24"/>
          <w:szCs w:val="24"/>
        </w:rPr>
        <w:t xml:space="preserve">Проведенный анализ объемных характеристик предлагаемых изменений доходной и расходной части бюджета городского округа на 2022 год, предусмотренных проектом Решения, оснований их внесения, позволяет сделать вывод об их обоснованности и </w:t>
      </w:r>
      <w:r w:rsidRPr="0026750B">
        <w:rPr>
          <w:rFonts w:ascii="Times New Roman" w:eastAsia="Times New Roman" w:hAnsi="Times New Roman" w:cs="Times New Roman"/>
          <w:b/>
          <w:sz w:val="24"/>
          <w:szCs w:val="24"/>
        </w:rPr>
        <w:t>необходимости внесения в действующее Решение о бюджете городского округа, в целях:</w:t>
      </w:r>
    </w:p>
    <w:p w:rsidR="00C55653" w:rsidRPr="0026750B" w:rsidRDefault="0056148A" w:rsidP="00AF689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roofErr w:type="gramStart"/>
      <w:r w:rsidRPr="0026750B">
        <w:rPr>
          <w:rFonts w:ascii="Times New Roman" w:eastAsia="Times New Roman" w:hAnsi="Times New Roman" w:cs="Times New Roman"/>
          <w:b/>
          <w:sz w:val="24"/>
          <w:szCs w:val="24"/>
        </w:rPr>
        <w:t xml:space="preserve">- приведения его в соответствие </w:t>
      </w:r>
      <w:r w:rsidR="00AF689A" w:rsidRPr="0026750B">
        <w:rPr>
          <w:rFonts w:ascii="Times New Roman" w:hAnsi="Times New Roman" w:cs="Times New Roman"/>
          <w:b/>
          <w:sz w:val="24"/>
          <w:szCs w:val="24"/>
        </w:rPr>
        <w:t xml:space="preserve">с </w:t>
      </w:r>
      <w:r w:rsidR="0026750B" w:rsidRPr="0026750B">
        <w:rPr>
          <w:rFonts w:ascii="Times New Roman" w:hAnsi="Times New Roman" w:cs="Times New Roman"/>
          <w:b/>
          <w:sz w:val="24"/>
          <w:szCs w:val="24"/>
        </w:rPr>
        <w:t xml:space="preserve">Законом Приморского края </w:t>
      </w:r>
      <w:r w:rsidR="00632F0F" w:rsidRPr="00632F0F">
        <w:rPr>
          <w:rFonts w:ascii="Times New Roman" w:hAnsi="Times New Roman" w:cs="Times New Roman"/>
          <w:b/>
          <w:sz w:val="24"/>
          <w:szCs w:val="24"/>
        </w:rPr>
        <w:t xml:space="preserve">от 12 октября 2022 года № 214-КЗ «О внесении изменений в Закон Приморского края «О краевом бюджете на 2022 год и плановый период 2023 и 2024 годов», Постановлением Правительства Приморского края </w:t>
      </w:r>
      <w:r w:rsidR="00632F0F" w:rsidRPr="00632F0F">
        <w:rPr>
          <w:rFonts w:ascii="Times New Roman" w:hAnsi="Times New Roman" w:cs="Times New Roman"/>
          <w:b/>
          <w:color w:val="000000"/>
          <w:sz w:val="24"/>
          <w:szCs w:val="24"/>
        </w:rPr>
        <w:t>«О внесении изменений в Постановление Правительства Приморского края от 24 января 2022 года № 29-пп «Об утверждении распределения субсидий из краевого бюджета бюджетам</w:t>
      </w:r>
      <w:proofErr w:type="gramEnd"/>
      <w:r w:rsidR="00632F0F" w:rsidRPr="00632F0F">
        <w:rPr>
          <w:rFonts w:ascii="Times New Roman" w:hAnsi="Times New Roman" w:cs="Times New Roman"/>
          <w:b/>
          <w:color w:val="000000"/>
          <w:sz w:val="24"/>
          <w:szCs w:val="24"/>
        </w:rPr>
        <w:t xml:space="preserve"> муниципальных образований Приморского края на реализацию проектов </w:t>
      </w:r>
      <w:proofErr w:type="gramStart"/>
      <w:r w:rsidR="00632F0F" w:rsidRPr="00632F0F">
        <w:rPr>
          <w:rFonts w:ascii="Times New Roman" w:hAnsi="Times New Roman" w:cs="Times New Roman"/>
          <w:b/>
          <w:color w:val="000000"/>
          <w:sz w:val="24"/>
          <w:szCs w:val="24"/>
        </w:rPr>
        <w:t>инициативного</w:t>
      </w:r>
      <w:proofErr w:type="gramEnd"/>
      <w:r w:rsidR="00632F0F" w:rsidRPr="00632F0F">
        <w:rPr>
          <w:rFonts w:ascii="Times New Roman" w:hAnsi="Times New Roman" w:cs="Times New Roman"/>
          <w:b/>
          <w:color w:val="000000"/>
          <w:sz w:val="24"/>
          <w:szCs w:val="24"/>
        </w:rPr>
        <w:t xml:space="preserve"> </w:t>
      </w:r>
      <w:proofErr w:type="spellStart"/>
      <w:r w:rsidR="00632F0F" w:rsidRPr="00632F0F">
        <w:rPr>
          <w:rFonts w:ascii="Times New Roman" w:hAnsi="Times New Roman" w:cs="Times New Roman"/>
          <w:b/>
          <w:color w:val="000000"/>
          <w:sz w:val="24"/>
          <w:szCs w:val="24"/>
        </w:rPr>
        <w:t>бюджетирования</w:t>
      </w:r>
      <w:proofErr w:type="spellEnd"/>
      <w:r w:rsidR="00632F0F" w:rsidRPr="00632F0F">
        <w:rPr>
          <w:rFonts w:ascii="Times New Roman" w:hAnsi="Times New Roman" w:cs="Times New Roman"/>
          <w:b/>
          <w:color w:val="000000"/>
          <w:sz w:val="24"/>
          <w:szCs w:val="24"/>
        </w:rPr>
        <w:t xml:space="preserve"> по направлению «Твой проект» на 2022 год»</w:t>
      </w:r>
      <w:r w:rsidRPr="0026750B">
        <w:rPr>
          <w:rFonts w:ascii="Times New Roman" w:eastAsia="Times New Roman" w:hAnsi="Times New Roman" w:cs="Times New Roman"/>
          <w:b/>
          <w:sz w:val="24"/>
          <w:szCs w:val="24"/>
        </w:rPr>
        <w:t>;</w:t>
      </w:r>
    </w:p>
    <w:p w:rsidR="0056148A" w:rsidRPr="0026750B" w:rsidRDefault="0056148A" w:rsidP="00766B4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26750B">
        <w:rPr>
          <w:rFonts w:ascii="Times New Roman" w:eastAsia="Times New Roman" w:hAnsi="Times New Roman" w:cs="Times New Roman"/>
          <w:b/>
          <w:sz w:val="24"/>
          <w:szCs w:val="24"/>
        </w:rPr>
        <w:t>- финансового обеспечения исполнения органами местного самоуправления полномочий по решению вопросов местного значения городского округа.</w:t>
      </w:r>
    </w:p>
    <w:p w:rsidR="00C55653" w:rsidRPr="0026750B" w:rsidRDefault="00C55653" w:rsidP="00766B4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C55653" w:rsidRPr="0026750B" w:rsidRDefault="00D60100" w:rsidP="00253BC9">
      <w:pPr>
        <w:pStyle w:val="a3"/>
        <w:widowControl w:val="0"/>
        <w:numPr>
          <w:ilvl w:val="0"/>
          <w:numId w:val="16"/>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26750B">
        <w:rPr>
          <w:rFonts w:ascii="Times New Roman" w:eastAsia="Times New Roman" w:hAnsi="Times New Roman" w:cs="Times New Roman"/>
          <w:b/>
          <w:sz w:val="24"/>
          <w:szCs w:val="24"/>
        </w:rPr>
        <w:t>Финансирование</w:t>
      </w:r>
      <w:r w:rsidR="00C55653" w:rsidRPr="0026750B">
        <w:rPr>
          <w:rFonts w:ascii="Times New Roman" w:eastAsia="Times New Roman" w:hAnsi="Times New Roman" w:cs="Times New Roman"/>
          <w:b/>
          <w:sz w:val="24"/>
          <w:szCs w:val="24"/>
        </w:rPr>
        <w:t xml:space="preserve"> муниципальных программ </w:t>
      </w:r>
      <w:proofErr w:type="gramStart"/>
      <w:r w:rsidR="00C55653" w:rsidRPr="0026750B">
        <w:rPr>
          <w:rFonts w:ascii="Times New Roman" w:eastAsia="Times New Roman" w:hAnsi="Times New Roman" w:cs="Times New Roman"/>
          <w:b/>
          <w:sz w:val="24"/>
          <w:szCs w:val="24"/>
        </w:rPr>
        <w:t>Партизанского</w:t>
      </w:r>
      <w:proofErr w:type="gramEnd"/>
      <w:r w:rsidR="00C55653" w:rsidRPr="0026750B">
        <w:rPr>
          <w:rFonts w:ascii="Times New Roman" w:eastAsia="Times New Roman" w:hAnsi="Times New Roman" w:cs="Times New Roman"/>
          <w:b/>
          <w:sz w:val="24"/>
          <w:szCs w:val="24"/>
        </w:rPr>
        <w:t xml:space="preserve"> городского округа</w:t>
      </w:r>
    </w:p>
    <w:p w:rsidR="00D42699" w:rsidRDefault="00D42699" w:rsidP="00D42699">
      <w:pPr>
        <w:pStyle w:val="a3"/>
        <w:spacing w:after="0" w:line="240" w:lineRule="auto"/>
        <w:ind w:left="0" w:firstLine="709"/>
        <w:jc w:val="both"/>
        <w:rPr>
          <w:rFonts w:ascii="Times New Roman" w:hAnsi="Times New Roman" w:cs="Times New Roman"/>
          <w:sz w:val="24"/>
          <w:szCs w:val="24"/>
        </w:rPr>
      </w:pPr>
      <w:r w:rsidRPr="00D42699">
        <w:rPr>
          <w:rFonts w:ascii="Times New Roman" w:hAnsi="Times New Roman" w:cs="Times New Roman"/>
          <w:sz w:val="24"/>
          <w:szCs w:val="24"/>
        </w:rPr>
        <w:t xml:space="preserve">Проектом решения предусматривается увеличение расходов бюджета городского округа на 2022 год на 34 320 686,95 рублей. </w:t>
      </w:r>
    </w:p>
    <w:p w:rsidR="006D5F19" w:rsidRPr="006D5F19" w:rsidRDefault="006D5F19" w:rsidP="00D42699">
      <w:pPr>
        <w:pStyle w:val="a3"/>
        <w:spacing w:after="0" w:line="240" w:lineRule="auto"/>
        <w:ind w:left="0" w:firstLine="709"/>
        <w:jc w:val="both"/>
        <w:rPr>
          <w:rFonts w:ascii="Times New Roman" w:hAnsi="Times New Roman" w:cs="Times New Roman"/>
          <w:sz w:val="24"/>
          <w:szCs w:val="24"/>
        </w:rPr>
      </w:pPr>
      <w:r w:rsidRPr="006D5F19">
        <w:rPr>
          <w:rFonts w:ascii="Times New Roman" w:hAnsi="Times New Roman" w:cs="Times New Roman"/>
          <w:iCs/>
          <w:sz w:val="24"/>
          <w:szCs w:val="24"/>
        </w:rPr>
        <w:t>Основные показатели бюджета на 2023 и 2024  годы  не изменены.</w:t>
      </w:r>
    </w:p>
    <w:p w:rsidR="00D42699" w:rsidRPr="00D42699" w:rsidRDefault="00D42699" w:rsidP="00D42699">
      <w:pPr>
        <w:pStyle w:val="a3"/>
        <w:spacing w:after="0" w:line="240" w:lineRule="auto"/>
        <w:ind w:left="0" w:firstLine="709"/>
        <w:jc w:val="both"/>
        <w:rPr>
          <w:rFonts w:ascii="Times New Roman" w:hAnsi="Times New Roman" w:cs="Times New Roman"/>
          <w:sz w:val="24"/>
          <w:szCs w:val="24"/>
        </w:rPr>
      </w:pPr>
      <w:r w:rsidRPr="00D42699">
        <w:rPr>
          <w:rFonts w:ascii="Times New Roman" w:hAnsi="Times New Roman" w:cs="Times New Roman"/>
          <w:sz w:val="24"/>
          <w:szCs w:val="24"/>
        </w:rPr>
        <w:lastRenderedPageBreak/>
        <w:t>В результате внесенных изменений дефицит бюджета составит 68 452 044,10 рублей. В качестве источников погашения дефицита бюджета предусмотрено снижение остатков средств на счете по учету средств  местного бюджета.</w:t>
      </w:r>
    </w:p>
    <w:p w:rsidR="007C6E00" w:rsidRDefault="003E71CB" w:rsidP="00BA6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2699">
        <w:rPr>
          <w:rFonts w:ascii="Times New Roman" w:eastAsia="Times New Roman" w:hAnsi="Times New Roman" w:cs="Times New Roman"/>
          <w:sz w:val="24"/>
          <w:szCs w:val="24"/>
        </w:rPr>
        <w:t>Изменение объемов расходов местного бюджета на 2022 год повлекло за</w:t>
      </w:r>
      <w:r w:rsidRPr="0026750B">
        <w:rPr>
          <w:rFonts w:ascii="Times New Roman" w:eastAsia="Times New Roman" w:hAnsi="Times New Roman" w:cs="Times New Roman"/>
          <w:sz w:val="24"/>
          <w:szCs w:val="24"/>
        </w:rPr>
        <w:t xml:space="preserve"> собой необходимость внесения соответствующих изменений в </w:t>
      </w:r>
      <w:r w:rsidR="007C6E00" w:rsidRPr="0026750B">
        <w:rPr>
          <w:rFonts w:ascii="Times New Roman" w:eastAsia="Times New Roman" w:hAnsi="Times New Roman" w:cs="Times New Roman"/>
          <w:sz w:val="24"/>
          <w:szCs w:val="24"/>
        </w:rPr>
        <w:t>муниципальные программы:</w:t>
      </w:r>
    </w:p>
    <w:p w:rsidR="00CB011E" w:rsidRPr="0026750B" w:rsidRDefault="00CB011E" w:rsidP="00BA6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C0207" w:rsidRPr="00CC0207" w:rsidRDefault="00CC0207" w:rsidP="00BA6147">
      <w:pPr>
        <w:pStyle w:val="af6"/>
        <w:spacing w:after="0"/>
        <w:ind w:left="0" w:firstLine="709"/>
        <w:jc w:val="both"/>
      </w:pPr>
      <w:r w:rsidRPr="00CC0207">
        <w:t>1</w:t>
      </w:r>
      <w:r w:rsidR="00CD5BF0">
        <w:t>)</w:t>
      </w:r>
      <w:r w:rsidRPr="00CC0207">
        <w:t xml:space="preserve">. Муниципальная программа «Культура </w:t>
      </w:r>
      <w:proofErr w:type="gramStart"/>
      <w:r w:rsidRPr="00CC0207">
        <w:t>Партизанского</w:t>
      </w:r>
      <w:proofErr w:type="gramEnd"/>
      <w:r w:rsidRPr="00CC0207">
        <w:t xml:space="preserve"> городского округа» на 2022-2026 годы. </w:t>
      </w:r>
    </w:p>
    <w:p w:rsidR="00CC0207" w:rsidRPr="00CC0207" w:rsidRDefault="00CC0207" w:rsidP="00BA6147">
      <w:pPr>
        <w:pStyle w:val="af6"/>
        <w:spacing w:after="0"/>
        <w:ind w:left="0" w:firstLine="709"/>
        <w:jc w:val="both"/>
      </w:pPr>
      <w:r w:rsidRPr="00CC0207">
        <w:t>Бюджетные ассигнования на 2022 год на реализацию данной программы  сокращены на 480 757,78 рублей, в том числе:</w:t>
      </w:r>
    </w:p>
    <w:p w:rsidR="00CC0207" w:rsidRPr="00CC0207" w:rsidRDefault="00CC0207" w:rsidP="00BA6147">
      <w:pPr>
        <w:pStyle w:val="af6"/>
        <w:spacing w:after="0"/>
        <w:ind w:left="0" w:firstLine="709"/>
        <w:jc w:val="both"/>
      </w:pPr>
      <w:r w:rsidRPr="00CC0207">
        <w:t>(-) 4 701,95 рублей – сокращение бюджетных ассигнований по подпрограмме «Организация предоставления дополнительного образования в сфере культуры и искусства» на сумму экономии по результатам проведенного аукциона на ремонт системы электроснабжения МБУ «Детская школа искусств»;</w:t>
      </w:r>
    </w:p>
    <w:p w:rsidR="00CC0207" w:rsidRPr="00CC0207" w:rsidRDefault="00CC0207" w:rsidP="00BA6147">
      <w:pPr>
        <w:pStyle w:val="af6"/>
        <w:spacing w:after="0"/>
        <w:ind w:left="0" w:firstLine="709"/>
        <w:jc w:val="both"/>
      </w:pPr>
      <w:r w:rsidRPr="00CC0207">
        <w:t>(-) 4 367,00 рублей - сокращение бюджетных ассигнований по подпрограмме «Организация библиотечного обслуживания населения» на сумму экономии по результатам заключенного контракта на ремонт входной группы центральной городской библиотеки;</w:t>
      </w:r>
    </w:p>
    <w:p w:rsidR="00CC0207" w:rsidRPr="00CC0207" w:rsidRDefault="00CC0207" w:rsidP="00BA6147">
      <w:pPr>
        <w:pStyle w:val="af6"/>
        <w:spacing w:after="0"/>
        <w:ind w:left="0" w:firstLine="709"/>
        <w:jc w:val="both"/>
      </w:pPr>
      <w:r w:rsidRPr="00CC0207">
        <w:t xml:space="preserve">(-) 302,00 рублей – сокращение бюджетных ассигнований по подпрограмме «Организация досуга и предоставление услуг учреждений культуры» на сумму экономии по результатам заключенного контракта на приобретение </w:t>
      </w:r>
      <w:proofErr w:type="spellStart"/>
      <w:r w:rsidRPr="00CC0207">
        <w:t>рециркуляторов</w:t>
      </w:r>
      <w:proofErr w:type="spellEnd"/>
      <w:r w:rsidRPr="00CC0207">
        <w:t xml:space="preserve"> в МБУ «ДК Лозовый ».</w:t>
      </w:r>
    </w:p>
    <w:p w:rsidR="00CC0207" w:rsidRPr="00CC0207" w:rsidRDefault="00CC0207" w:rsidP="00BA6147">
      <w:pPr>
        <w:pStyle w:val="af6"/>
        <w:spacing w:after="0"/>
        <w:ind w:left="0" w:firstLine="709"/>
        <w:jc w:val="both"/>
      </w:pPr>
      <w:r w:rsidRPr="00CC0207">
        <w:t>По подпрограмме «Популяризация и сохранение объектов культурного наследия» предусматривается сокращение бюджетных ассигнований на 196 386,83 рублей, в том числе:</w:t>
      </w:r>
    </w:p>
    <w:p w:rsidR="00CC0207" w:rsidRPr="00CC0207" w:rsidRDefault="00CC0207" w:rsidP="00BA6147">
      <w:pPr>
        <w:pStyle w:val="af6"/>
        <w:spacing w:after="0"/>
        <w:ind w:left="0" w:firstLine="709"/>
        <w:jc w:val="both"/>
      </w:pPr>
      <w:r w:rsidRPr="00CC0207">
        <w:t>(-) 17 979,20 рублей - сокращение бюджетных ассигнований на сумму экономии по результатам заключенных договоров на изготовление и установку информационных таблиц;</w:t>
      </w:r>
    </w:p>
    <w:p w:rsidR="00CC0207" w:rsidRPr="00CC0207" w:rsidRDefault="00CC0207" w:rsidP="00BA6147">
      <w:pPr>
        <w:pStyle w:val="af6"/>
        <w:spacing w:after="0"/>
        <w:ind w:left="0" w:firstLine="709"/>
        <w:jc w:val="both"/>
      </w:pPr>
      <w:r w:rsidRPr="00CC0207">
        <w:t>(-) 178 407,63 рублей – сокращение бюджетных ассигнований на сумму экономии по результатам аукционов на ремонт памятников   В. Мирошниченко и С. Лазо.</w:t>
      </w:r>
    </w:p>
    <w:p w:rsidR="00CC0207" w:rsidRDefault="00CC0207" w:rsidP="00BA6147">
      <w:pPr>
        <w:pStyle w:val="af6"/>
        <w:spacing w:after="0"/>
        <w:ind w:left="0" w:firstLine="709"/>
        <w:jc w:val="both"/>
      </w:pPr>
      <w:r w:rsidRPr="00CC0207">
        <w:t xml:space="preserve">По отдельным мероприятиям программы бюджетные ассигнования на проведение культурно-массовых мероприятий сокращены на 275 000,00 рублей.  </w:t>
      </w:r>
    </w:p>
    <w:p w:rsidR="00BA6147" w:rsidRPr="00CC0207" w:rsidRDefault="00BA6147" w:rsidP="00BA6147">
      <w:pPr>
        <w:pStyle w:val="af6"/>
        <w:spacing w:after="0"/>
        <w:ind w:left="0" w:firstLine="709"/>
        <w:jc w:val="both"/>
      </w:pPr>
    </w:p>
    <w:p w:rsidR="00CC0207" w:rsidRPr="00CC0207" w:rsidRDefault="00CC0207" w:rsidP="00BA6147">
      <w:pPr>
        <w:pStyle w:val="af6"/>
        <w:spacing w:after="0"/>
        <w:ind w:left="0" w:firstLine="709"/>
        <w:jc w:val="both"/>
      </w:pPr>
      <w:r w:rsidRPr="00CC0207">
        <w:t>2</w:t>
      </w:r>
      <w:r w:rsidR="00CD5BF0">
        <w:t>)</w:t>
      </w:r>
      <w:r w:rsidRPr="00CC0207">
        <w:t>. Муниципальная программа «Профилактика терроризма и экстремизма на территории Партизанского городского округа» на 2020-2024 годы.</w:t>
      </w:r>
    </w:p>
    <w:p w:rsidR="00BA6147" w:rsidRDefault="00CC0207" w:rsidP="00BA6147">
      <w:pPr>
        <w:pStyle w:val="af6"/>
        <w:spacing w:after="0"/>
        <w:ind w:left="0" w:firstLine="709"/>
        <w:jc w:val="both"/>
      </w:pPr>
      <w:r w:rsidRPr="00CC0207">
        <w:t>Бюджетные ассигнования на реализацию данной программы на 2022 год сокращены на 35 440,00 рублей  по главному распорядителю - отдел культуры администрации Партизанского городского округа на сумму экономии, сложившейся по результатам заключенного договора на установку системы видеонаблюдения в МБУ «Централизованная библиотечная система».</w:t>
      </w:r>
    </w:p>
    <w:p w:rsidR="00CC0207" w:rsidRPr="00CC0207" w:rsidRDefault="00CC0207" w:rsidP="00BA6147">
      <w:pPr>
        <w:pStyle w:val="af6"/>
        <w:spacing w:after="0"/>
        <w:ind w:left="0" w:firstLine="709"/>
        <w:jc w:val="both"/>
      </w:pPr>
      <w:r w:rsidRPr="00CC0207">
        <w:t xml:space="preserve"> </w:t>
      </w:r>
    </w:p>
    <w:p w:rsidR="00CC0207" w:rsidRPr="00CC0207" w:rsidRDefault="00CC0207" w:rsidP="00BA6147">
      <w:pPr>
        <w:pStyle w:val="af6"/>
        <w:spacing w:after="0"/>
        <w:ind w:left="0" w:firstLine="709"/>
        <w:jc w:val="both"/>
      </w:pPr>
      <w:r w:rsidRPr="00CC0207">
        <w:t>3</w:t>
      </w:r>
      <w:r w:rsidR="00CD5BF0">
        <w:t>)</w:t>
      </w:r>
      <w:r w:rsidRPr="00CC0207">
        <w:t xml:space="preserve">. Муниципальная программа «Образование </w:t>
      </w:r>
      <w:proofErr w:type="gramStart"/>
      <w:r w:rsidRPr="00CC0207">
        <w:t>Партизанского</w:t>
      </w:r>
      <w:proofErr w:type="gramEnd"/>
      <w:r w:rsidRPr="00CC0207">
        <w:t xml:space="preserve"> городского округа» на 2020-2024 годы.</w:t>
      </w:r>
    </w:p>
    <w:p w:rsidR="00CC0207" w:rsidRPr="00CC0207" w:rsidRDefault="00CC0207" w:rsidP="00BA6147">
      <w:pPr>
        <w:pStyle w:val="af6"/>
        <w:spacing w:after="0"/>
        <w:ind w:left="0" w:firstLine="709"/>
        <w:jc w:val="both"/>
      </w:pPr>
      <w:r w:rsidRPr="00CC0207">
        <w:t xml:space="preserve">Бюджетные ассигнования на реализацию данной программы на 2022 год увеличены на  4 122 394,09 рублей, из них: </w:t>
      </w:r>
    </w:p>
    <w:p w:rsidR="00CC0207" w:rsidRPr="00CC0207" w:rsidRDefault="00CC0207" w:rsidP="00BA6147">
      <w:pPr>
        <w:pStyle w:val="af6"/>
        <w:spacing w:after="0"/>
        <w:ind w:left="0" w:firstLine="709"/>
        <w:jc w:val="both"/>
      </w:pPr>
      <w:r w:rsidRPr="00CC0207">
        <w:t>- по подпрограмме «Дошкольное образование» предусматривается  увеличение бюджетных ассигнований на 2 818 677,97рублей, в том числе:</w:t>
      </w:r>
    </w:p>
    <w:p w:rsidR="00CC0207" w:rsidRPr="00CC0207" w:rsidRDefault="00CC0207" w:rsidP="00BA6147">
      <w:pPr>
        <w:pStyle w:val="af6"/>
        <w:spacing w:after="0"/>
        <w:ind w:left="0" w:firstLine="709"/>
        <w:jc w:val="both"/>
      </w:pPr>
      <w:r w:rsidRPr="00CC0207">
        <w:t xml:space="preserve"> (+) 162 000,00 рублей - дополнительные бюджетные ассигнования на </w:t>
      </w:r>
      <w:proofErr w:type="gramStart"/>
      <w:r w:rsidRPr="00CC0207">
        <w:t>финансовое</w:t>
      </w:r>
      <w:proofErr w:type="gramEnd"/>
      <w:r w:rsidRPr="00CC0207">
        <w:t xml:space="preserve"> обеспечения решения об освобождении от платы, взимаемой за присмотр и уход за ребенком в муниципальных образовательных организациях Партизанского городского округа, реализующих программу дошкольного образования, в отношении детей участников СВО, а также лиц, призванных на военную службу по мобилизации (36 детей);</w:t>
      </w:r>
    </w:p>
    <w:p w:rsidR="00CC0207" w:rsidRPr="00CC0207" w:rsidRDefault="00CC0207" w:rsidP="00BA6147">
      <w:pPr>
        <w:pStyle w:val="af6"/>
        <w:spacing w:after="0"/>
        <w:ind w:left="0" w:firstLine="709"/>
        <w:jc w:val="both"/>
      </w:pPr>
      <w:r w:rsidRPr="00CC0207">
        <w:t xml:space="preserve">(-) 481,00 рубль - экономия по результатам заключенного контракта на замену </w:t>
      </w:r>
      <w:proofErr w:type="spellStart"/>
      <w:r w:rsidRPr="00CC0207">
        <w:t>теплосчетчика</w:t>
      </w:r>
      <w:proofErr w:type="spellEnd"/>
      <w:r w:rsidRPr="00CC0207">
        <w:t xml:space="preserve"> МОУ ДОД «Детский сад № 24»;</w:t>
      </w:r>
    </w:p>
    <w:p w:rsidR="00CC0207" w:rsidRPr="00CC0207" w:rsidRDefault="00CC0207" w:rsidP="00BA6147">
      <w:pPr>
        <w:pStyle w:val="af6"/>
        <w:spacing w:after="0"/>
        <w:ind w:left="0" w:firstLine="709"/>
        <w:jc w:val="both"/>
      </w:pPr>
      <w:r w:rsidRPr="00CC0207">
        <w:t>(+)  2 657 158,97 рублей – дополнительные ассигнования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счет увеличения субвенций из краевого бюджета на данные цели.</w:t>
      </w:r>
    </w:p>
    <w:p w:rsidR="00CC0207" w:rsidRPr="00CC0207" w:rsidRDefault="00CC0207" w:rsidP="00BA6147">
      <w:pPr>
        <w:pStyle w:val="af6"/>
        <w:spacing w:after="0"/>
        <w:ind w:left="0" w:firstLine="709"/>
        <w:jc w:val="both"/>
      </w:pPr>
      <w:r w:rsidRPr="00CC0207">
        <w:lastRenderedPageBreak/>
        <w:t>- по подпрограмме «Общее образование» предусматривается увеличение расходов на 785 491,07 рублей, в том числе:</w:t>
      </w:r>
    </w:p>
    <w:p w:rsidR="00CC0207" w:rsidRPr="00CC0207" w:rsidRDefault="00CC0207" w:rsidP="00BA6147">
      <w:pPr>
        <w:pStyle w:val="af6"/>
        <w:spacing w:after="0"/>
        <w:ind w:left="0" w:firstLine="709"/>
        <w:jc w:val="both"/>
      </w:pPr>
      <w:r w:rsidRPr="00CC0207">
        <w:t xml:space="preserve"> (+) 109 650,00 рублей - дополнительные бюджетные ассигнования на обеспечение бесплатным одноразовым горячим питанием обучающихся 5-11 классов по образовательным программам основного общего и среднего общего образования в муниципальных общеобразовательных организациях Партизанского городского округа из числа детей участников СВО, а также лиц, призванных на военную службу по мобилизации, в период учебного процесса     (37детей);</w:t>
      </w:r>
    </w:p>
    <w:p w:rsidR="00CC0207" w:rsidRPr="00CC0207" w:rsidRDefault="00CC0207" w:rsidP="00BA6147">
      <w:pPr>
        <w:pStyle w:val="af6"/>
        <w:spacing w:after="0"/>
        <w:ind w:left="0" w:firstLine="709"/>
        <w:jc w:val="both"/>
        <w:rPr>
          <w:bCs/>
        </w:rPr>
      </w:pPr>
      <w:r w:rsidRPr="00CC0207">
        <w:t>(+) 480,40 рублей – дополнительные бюджетные ассигнования на установку решеток безопасности в</w:t>
      </w:r>
      <w:r w:rsidRPr="00CC0207">
        <w:rPr>
          <w:bCs/>
        </w:rPr>
        <w:t xml:space="preserve"> МБОУ «СОШ № 5»</w:t>
      </w:r>
      <w:r w:rsidRPr="00CC0207">
        <w:t>;</w:t>
      </w:r>
    </w:p>
    <w:p w:rsidR="00CC0207" w:rsidRPr="00CC0207" w:rsidRDefault="00CC0207" w:rsidP="00BA6147">
      <w:pPr>
        <w:pStyle w:val="af6"/>
        <w:spacing w:after="0"/>
        <w:ind w:left="0" w:firstLine="709"/>
        <w:jc w:val="both"/>
        <w:rPr>
          <w:bCs/>
        </w:rPr>
      </w:pPr>
      <w:r w:rsidRPr="00CC0207">
        <w:rPr>
          <w:bCs/>
        </w:rPr>
        <w:t>(+) 675 360,67 рублей – увеличение бюджетных ассигнований на капитальный ремонт зданий муниципальных общеобразовательных учреждений в связи с выделением дополнительных субсидий из краевого бюджета на данные цели;</w:t>
      </w:r>
    </w:p>
    <w:p w:rsidR="00CC0207" w:rsidRPr="00CC0207" w:rsidRDefault="00CC0207" w:rsidP="00BA6147">
      <w:pPr>
        <w:pStyle w:val="af6"/>
        <w:spacing w:after="0"/>
        <w:ind w:left="0" w:firstLine="709"/>
        <w:jc w:val="both"/>
      </w:pPr>
      <w:r w:rsidRPr="00CC0207">
        <w:t>По отдельным мероприятиям бюджетные ассигнования увеличены на 518 225,05 рублей, в том числе:</w:t>
      </w:r>
    </w:p>
    <w:p w:rsidR="00CC0207" w:rsidRPr="00CC0207" w:rsidRDefault="00CC0207" w:rsidP="00BA6147">
      <w:pPr>
        <w:pStyle w:val="af6"/>
        <w:spacing w:after="0"/>
        <w:ind w:left="0" w:firstLine="709"/>
        <w:jc w:val="both"/>
      </w:pPr>
      <w:r w:rsidRPr="00CC0207">
        <w:t xml:space="preserve"> (-) 23 842,91 рублей – уменьшение бюджетных ассигнований на организацию отдыха детей в каникулярное время исходя из фактической суммы заключенных контрактов;</w:t>
      </w:r>
    </w:p>
    <w:p w:rsidR="00CC0207" w:rsidRPr="00CC0207" w:rsidRDefault="00CC0207" w:rsidP="00BA6147">
      <w:pPr>
        <w:pStyle w:val="af6"/>
        <w:spacing w:after="0"/>
        <w:ind w:left="0" w:firstLine="709"/>
        <w:jc w:val="both"/>
      </w:pPr>
      <w:r w:rsidRPr="00CC0207">
        <w:t>(-) 1 042 932,04 рублей – уменьшение бюджетных ассигнований на обеспечение  оздоровления и отдыха детей в связи с сокращением субвенций из краевого бюджета на данные цели;</w:t>
      </w:r>
    </w:p>
    <w:p w:rsidR="00CC0207" w:rsidRDefault="00CC0207" w:rsidP="00BA6147">
      <w:pPr>
        <w:pStyle w:val="af6"/>
        <w:spacing w:after="0"/>
        <w:ind w:left="0" w:firstLine="709"/>
        <w:jc w:val="both"/>
      </w:pPr>
      <w:r w:rsidRPr="00CC0207">
        <w:t xml:space="preserve"> (+) 1 585 000,00 рублей – дополнительные бюджетные ассигнования  на обеспечение мер социальной поддержки педагогических работников муниципальных образовательных организаций в связи с выделением дополнительных средств субвенций на данные цели.</w:t>
      </w:r>
    </w:p>
    <w:p w:rsidR="00BA6147" w:rsidRPr="00CC0207" w:rsidRDefault="00BA6147" w:rsidP="00BA6147">
      <w:pPr>
        <w:pStyle w:val="af6"/>
        <w:spacing w:after="0"/>
        <w:ind w:left="0" w:firstLine="709"/>
        <w:jc w:val="both"/>
      </w:pPr>
    </w:p>
    <w:p w:rsidR="00CC0207" w:rsidRPr="00CC0207" w:rsidRDefault="00CC0207" w:rsidP="00BA6147">
      <w:pPr>
        <w:pStyle w:val="af6"/>
        <w:spacing w:after="0"/>
        <w:ind w:left="0" w:firstLine="709"/>
        <w:jc w:val="both"/>
      </w:pPr>
      <w:r w:rsidRPr="00CC0207">
        <w:t>4</w:t>
      </w:r>
      <w:r w:rsidR="00CD5BF0">
        <w:t>)</w:t>
      </w:r>
      <w:r w:rsidRPr="00CC0207">
        <w:t>. Муниципальная программа «Развитие физической культуры и спорта» на 2018-2022 годы.</w:t>
      </w:r>
    </w:p>
    <w:p w:rsidR="00CC0207" w:rsidRPr="00CC0207" w:rsidRDefault="00CC0207" w:rsidP="00BA6147">
      <w:pPr>
        <w:pStyle w:val="af6"/>
        <w:spacing w:after="0"/>
        <w:ind w:left="0" w:firstLine="709"/>
        <w:jc w:val="both"/>
      </w:pPr>
      <w:r w:rsidRPr="00CC0207">
        <w:t>Бюджетные ассигнования на реализацию данной программы на 2022 год сокращены  на 63 422,85 рублей, в том числе:</w:t>
      </w:r>
    </w:p>
    <w:p w:rsidR="00CC0207" w:rsidRPr="00CC0207" w:rsidRDefault="00CC0207" w:rsidP="00BA6147">
      <w:pPr>
        <w:pStyle w:val="af6"/>
        <w:spacing w:after="0"/>
        <w:ind w:left="0" w:firstLine="709"/>
        <w:jc w:val="both"/>
      </w:pPr>
      <w:r w:rsidRPr="00CC0207">
        <w:t xml:space="preserve">(-) 46 722,85 рублей – уменьшение бюджетных ассигнований на проведение мероприятий в области физической культуры и спорта на сумму экономии по результатам заключенных договоров; </w:t>
      </w:r>
    </w:p>
    <w:p w:rsidR="00CC0207" w:rsidRDefault="00CC0207" w:rsidP="00BA6147">
      <w:pPr>
        <w:pStyle w:val="af6"/>
        <w:spacing w:after="0"/>
        <w:ind w:left="0" w:firstLine="709"/>
        <w:jc w:val="both"/>
      </w:pPr>
      <w:r w:rsidRPr="00CC0207">
        <w:t>(-) 16 700,00 рублей - уменьшение бюджетных ассигнований на изготовление информационно-пропагандистской полиграфической продукции, тематической наружной социальной на сумму экономии по результатам заключенных договоров.</w:t>
      </w:r>
    </w:p>
    <w:p w:rsidR="00BA6147" w:rsidRPr="00CC0207" w:rsidRDefault="00BA6147" w:rsidP="00BA6147">
      <w:pPr>
        <w:pStyle w:val="af6"/>
        <w:spacing w:after="0"/>
        <w:ind w:left="0" w:firstLine="709"/>
        <w:jc w:val="both"/>
      </w:pPr>
    </w:p>
    <w:p w:rsidR="00CC0207" w:rsidRPr="00CC0207" w:rsidRDefault="00CC0207" w:rsidP="00BA6147">
      <w:pPr>
        <w:pStyle w:val="af6"/>
        <w:tabs>
          <w:tab w:val="left" w:pos="993"/>
        </w:tabs>
        <w:spacing w:after="0"/>
        <w:ind w:left="0" w:firstLine="709"/>
        <w:jc w:val="both"/>
      </w:pPr>
      <w:r w:rsidRPr="00CC0207">
        <w:t>5</w:t>
      </w:r>
      <w:r w:rsidR="00CD5BF0">
        <w:t>)</w:t>
      </w:r>
      <w:r w:rsidRPr="00CC0207">
        <w:t xml:space="preserve">. Муниципальная программа «Дорожная деятельность и благоустройство </w:t>
      </w:r>
      <w:proofErr w:type="gramStart"/>
      <w:r w:rsidRPr="00CC0207">
        <w:t>Партизанского</w:t>
      </w:r>
      <w:proofErr w:type="gramEnd"/>
      <w:r w:rsidRPr="00CC0207">
        <w:t xml:space="preserve"> городско округа» на 2022-2026 годы.</w:t>
      </w:r>
    </w:p>
    <w:p w:rsidR="00CC0207" w:rsidRPr="00CC0207" w:rsidRDefault="00CC0207" w:rsidP="00BA6147">
      <w:pPr>
        <w:pStyle w:val="af6"/>
        <w:spacing w:after="0"/>
        <w:ind w:left="0" w:firstLine="709"/>
        <w:jc w:val="both"/>
      </w:pPr>
      <w:r w:rsidRPr="00CC0207">
        <w:t>Бюджетные ассигнования на реализацию данной программы на 2022 год сокращены на 6 660 607,77 рублей, в том числе:</w:t>
      </w:r>
    </w:p>
    <w:p w:rsidR="00CC0207" w:rsidRPr="00CC0207" w:rsidRDefault="00CC0207" w:rsidP="00BA6147">
      <w:pPr>
        <w:pStyle w:val="af6"/>
        <w:spacing w:after="0"/>
        <w:ind w:left="0" w:firstLine="709"/>
        <w:jc w:val="both"/>
      </w:pPr>
      <w:r w:rsidRPr="00CC0207">
        <w:t xml:space="preserve">по подпрограмме «Дорожная деятельность Партизанского городского округа» предусматривается уменьшение бюджетных ассигнований на  7 633 271,38 рублей в связи с расторжением муниципального контракта на ремонт мостов по причине выявления повреждений несущих конструкций в результате ЧС;  </w:t>
      </w:r>
    </w:p>
    <w:p w:rsidR="00CC0207" w:rsidRPr="00CC0207" w:rsidRDefault="00CC0207" w:rsidP="00BA6147">
      <w:pPr>
        <w:pStyle w:val="af6"/>
        <w:spacing w:after="0"/>
        <w:ind w:left="0" w:firstLine="709"/>
        <w:jc w:val="both"/>
      </w:pPr>
      <w:proofErr w:type="gramStart"/>
      <w:r w:rsidRPr="00CC0207">
        <w:t>- по подпрограмме «Благоустройство территории Партизанского городского округа» бюджетные ассигнования увеличены на 972 663,61 рублей, в том числе:</w:t>
      </w:r>
      <w:proofErr w:type="gramEnd"/>
    </w:p>
    <w:p w:rsidR="00CC0207" w:rsidRPr="00CC0207" w:rsidRDefault="00CC0207" w:rsidP="00BA6147">
      <w:pPr>
        <w:pStyle w:val="af6"/>
        <w:spacing w:after="0"/>
        <w:ind w:left="0" w:firstLine="709"/>
        <w:jc w:val="both"/>
      </w:pPr>
      <w:r w:rsidRPr="00CC0207">
        <w:t>(+) 588 925,00 рублей - дополнительные бюджетные ассигнования на благоустройство территории после ЧС (спил аварийных деревьев –</w:t>
      </w:r>
      <w:r w:rsidR="00BA6147">
        <w:t xml:space="preserve"> </w:t>
      </w:r>
      <w:r w:rsidRPr="00CC0207">
        <w:t>337 960,00 рублей), уборка несанкционированных свалок – 250 965,00 рублей;</w:t>
      </w:r>
    </w:p>
    <w:p w:rsidR="00CC0207" w:rsidRPr="00CC0207" w:rsidRDefault="00CC0207" w:rsidP="00BA6147">
      <w:pPr>
        <w:pStyle w:val="af6"/>
        <w:spacing w:after="0"/>
        <w:ind w:left="0" w:firstLine="709"/>
        <w:jc w:val="both"/>
      </w:pPr>
      <w:r w:rsidRPr="00CC0207">
        <w:t xml:space="preserve">(+) 387 163,00 рублей – дополнительные ассигнования на ремонт сетей уличного освещения по ул. </w:t>
      </w:r>
      <w:proofErr w:type="spellStart"/>
      <w:r w:rsidRPr="00CC0207">
        <w:t>Разгонова</w:t>
      </w:r>
      <w:proofErr w:type="spellEnd"/>
      <w:r w:rsidRPr="00CC0207">
        <w:t xml:space="preserve">, </w:t>
      </w:r>
      <w:r w:rsidR="00BA6147">
        <w:t xml:space="preserve">ул. </w:t>
      </w:r>
      <w:proofErr w:type="gramStart"/>
      <w:r w:rsidRPr="00CC0207">
        <w:t>Пушкинская</w:t>
      </w:r>
      <w:proofErr w:type="gramEnd"/>
      <w:r w:rsidRPr="00CC0207">
        <w:t xml:space="preserve"> (342 163,00 рублей) и переключение линий уличного освещения к новой точке подключения (45 000,00 рублей); </w:t>
      </w:r>
    </w:p>
    <w:p w:rsidR="00CC0207" w:rsidRDefault="00CC0207" w:rsidP="00BA6147">
      <w:pPr>
        <w:pStyle w:val="af6"/>
        <w:spacing w:after="0"/>
        <w:ind w:left="0" w:firstLine="709"/>
        <w:jc w:val="both"/>
      </w:pPr>
      <w:r w:rsidRPr="00CC0207">
        <w:t>(-) 3 424,39 рублей – сокращение бюджетных ассигнований на озеленение территории на сумму экономии по результатам аукциона.</w:t>
      </w:r>
    </w:p>
    <w:p w:rsidR="00BA6147" w:rsidRPr="00CC0207" w:rsidRDefault="00BA6147" w:rsidP="00BA6147">
      <w:pPr>
        <w:pStyle w:val="af6"/>
        <w:spacing w:after="0"/>
        <w:ind w:left="0" w:firstLine="709"/>
        <w:jc w:val="both"/>
      </w:pPr>
    </w:p>
    <w:p w:rsidR="00CC0207" w:rsidRPr="00CC0207" w:rsidRDefault="00CC0207" w:rsidP="00BA6147">
      <w:pPr>
        <w:pStyle w:val="af6"/>
        <w:spacing w:after="0"/>
        <w:ind w:left="0" w:firstLine="709"/>
        <w:jc w:val="both"/>
      </w:pPr>
      <w:r w:rsidRPr="00CC0207">
        <w:lastRenderedPageBreak/>
        <w:t>6</w:t>
      </w:r>
      <w:r w:rsidR="00CD5BF0">
        <w:t>)</w:t>
      </w:r>
      <w:r w:rsidRPr="00CC0207">
        <w:t xml:space="preserve">. Муниципальная программа «Управление муниципальным имуществом и земельными ресурсами </w:t>
      </w:r>
      <w:proofErr w:type="gramStart"/>
      <w:r w:rsidRPr="00CC0207">
        <w:t>Партизанского</w:t>
      </w:r>
      <w:proofErr w:type="gramEnd"/>
      <w:r w:rsidRPr="00CC0207">
        <w:t xml:space="preserve"> городского округа».</w:t>
      </w:r>
    </w:p>
    <w:p w:rsidR="00CC0207" w:rsidRPr="00CC0207" w:rsidRDefault="00CC0207" w:rsidP="00BA6147">
      <w:pPr>
        <w:pStyle w:val="af6"/>
        <w:spacing w:after="0"/>
        <w:ind w:left="0" w:firstLine="709"/>
        <w:jc w:val="both"/>
      </w:pPr>
      <w:r w:rsidRPr="00CC0207">
        <w:t>Бюджетные ассигнования на реализацию данной программы на 2022 год в целом увеличены на 3 577 935,80 рублей.</w:t>
      </w:r>
    </w:p>
    <w:p w:rsidR="00CC0207" w:rsidRPr="00CC0207" w:rsidRDefault="00CC0207" w:rsidP="00BA6147">
      <w:pPr>
        <w:pStyle w:val="af6"/>
        <w:spacing w:after="0"/>
        <w:ind w:left="0" w:firstLine="709"/>
        <w:jc w:val="both"/>
      </w:pPr>
      <w:r w:rsidRPr="00CC0207">
        <w:t>По главному распорядителю – администрация  Партизанского городского округа бюджетные ассигнования увеличены на 3 795 000,00 рублей в целях  приобретения спецтехники для выполнения работ в области дорожного хозяйства и благоустройства.</w:t>
      </w:r>
    </w:p>
    <w:p w:rsidR="00CC0207" w:rsidRDefault="00CC0207" w:rsidP="00BA6147">
      <w:pPr>
        <w:pStyle w:val="af6"/>
        <w:spacing w:after="0"/>
        <w:ind w:left="0" w:firstLine="709"/>
        <w:jc w:val="both"/>
      </w:pPr>
      <w:proofErr w:type="gramStart"/>
      <w:r w:rsidRPr="00CC0207">
        <w:t xml:space="preserve">По главному распорядителю – управление экономики и собственности администрации Партизанского городского округа бюджетные ассигнования сокращены на 217 064,20 рублей исходя из фактической потребности </w:t>
      </w:r>
      <w:r w:rsidRPr="00CC0207">
        <w:rPr>
          <w:lang w:eastAsia="en-US"/>
        </w:rPr>
        <w:t>на уплату взносов на проведение капитального ремонта многоквартирных домов за муниципальные жилые помещения.</w:t>
      </w:r>
      <w:r w:rsidRPr="00CC0207">
        <w:t xml:space="preserve"> </w:t>
      </w:r>
      <w:proofErr w:type="gramEnd"/>
    </w:p>
    <w:p w:rsidR="00BA6147" w:rsidRPr="00CC0207" w:rsidRDefault="00BA6147" w:rsidP="00BA6147">
      <w:pPr>
        <w:pStyle w:val="af6"/>
        <w:spacing w:after="0"/>
        <w:ind w:left="0" w:firstLine="709"/>
        <w:jc w:val="both"/>
      </w:pPr>
    </w:p>
    <w:p w:rsidR="00CC0207" w:rsidRPr="00CC0207" w:rsidRDefault="00CC0207" w:rsidP="00BA6147">
      <w:pPr>
        <w:pStyle w:val="af6"/>
        <w:spacing w:after="0"/>
        <w:ind w:left="0" w:firstLine="709"/>
        <w:jc w:val="both"/>
      </w:pPr>
      <w:r w:rsidRPr="00CC0207">
        <w:t>7</w:t>
      </w:r>
      <w:r w:rsidR="00CD5BF0">
        <w:t>)</w:t>
      </w:r>
      <w:r w:rsidRPr="00CC0207">
        <w:t xml:space="preserve">. Муниципальная программа «Развитие и повышение эффективности коммунальной инфраструктуры </w:t>
      </w:r>
      <w:proofErr w:type="gramStart"/>
      <w:r w:rsidRPr="00CC0207">
        <w:t>Партизанского</w:t>
      </w:r>
      <w:proofErr w:type="gramEnd"/>
      <w:r w:rsidRPr="00CC0207">
        <w:t xml:space="preserve"> городского округа» на 2020-2024 годы.</w:t>
      </w:r>
    </w:p>
    <w:p w:rsidR="00CC0207" w:rsidRPr="00CC0207" w:rsidRDefault="00CC0207" w:rsidP="00BA6147">
      <w:pPr>
        <w:pStyle w:val="af6"/>
        <w:spacing w:after="0"/>
        <w:ind w:left="0" w:firstLine="709"/>
        <w:jc w:val="both"/>
      </w:pPr>
      <w:r w:rsidRPr="00CC0207">
        <w:t xml:space="preserve">Бюджетные ассигнования на реализацию данной программы на 2022 год сокращены на 47 563,00 рублей на сумму экономии по результатам заключенных договоров на ремонт муниципальных электрических сетей по      ул. </w:t>
      </w:r>
      <w:proofErr w:type="spellStart"/>
      <w:r w:rsidRPr="00CC0207">
        <w:t>Замараева</w:t>
      </w:r>
      <w:proofErr w:type="spellEnd"/>
      <w:r w:rsidRPr="00CC0207">
        <w:t xml:space="preserve"> 10, </w:t>
      </w:r>
      <w:r w:rsidR="00BA6147">
        <w:t xml:space="preserve">ул. </w:t>
      </w:r>
      <w:r w:rsidRPr="00CC0207">
        <w:t xml:space="preserve">Русская 1, </w:t>
      </w:r>
      <w:r w:rsidR="00BA6147">
        <w:t xml:space="preserve">ул. </w:t>
      </w:r>
      <w:r w:rsidRPr="00CC0207">
        <w:t>Ленинская 15.</w:t>
      </w:r>
    </w:p>
    <w:p w:rsidR="00CC0207" w:rsidRPr="00CC0207" w:rsidRDefault="00CC0207" w:rsidP="00BA6147">
      <w:pPr>
        <w:pStyle w:val="af6"/>
        <w:spacing w:after="0"/>
        <w:ind w:left="0" w:firstLine="709"/>
        <w:jc w:val="both"/>
      </w:pPr>
      <w:r w:rsidRPr="00CC0207">
        <w:t>8</w:t>
      </w:r>
      <w:r w:rsidR="00CD5BF0">
        <w:t>)</w:t>
      </w:r>
      <w:r w:rsidRPr="00CC0207">
        <w:t>. Муниципальная программа «Организация обеспечения населения твердым топливом по предельным ценам на территории Партизанского городского округа» на 2020-2024 годы.</w:t>
      </w:r>
    </w:p>
    <w:p w:rsidR="00CC0207" w:rsidRPr="00CC0207" w:rsidRDefault="00CC0207" w:rsidP="00BA6147">
      <w:pPr>
        <w:pStyle w:val="af6"/>
        <w:spacing w:after="0"/>
        <w:ind w:left="0" w:firstLine="709"/>
        <w:jc w:val="both"/>
      </w:pPr>
      <w:r w:rsidRPr="00CC0207">
        <w:t>Бюджетные ассигнования на реализацию данной программы сокращены на 128 623,72 рублей, в том числе:</w:t>
      </w:r>
    </w:p>
    <w:p w:rsidR="00CC0207" w:rsidRPr="00CC0207" w:rsidRDefault="00CC0207" w:rsidP="00BA6147">
      <w:pPr>
        <w:pStyle w:val="af6"/>
        <w:spacing w:after="0"/>
        <w:ind w:left="0" w:firstLine="709"/>
        <w:jc w:val="both"/>
      </w:pPr>
      <w:r w:rsidRPr="00CC0207">
        <w:t>(+) 10 132,93 рублей – увеличение расходов на обеспечение граждан твердым топливом в связи с увеличением размера субсидии из краевого бюджета на данные цели;</w:t>
      </w:r>
    </w:p>
    <w:p w:rsidR="00CC0207" w:rsidRDefault="00CC0207" w:rsidP="00BA6147">
      <w:pPr>
        <w:pStyle w:val="af6"/>
        <w:spacing w:after="0"/>
        <w:ind w:left="0" w:firstLine="709"/>
        <w:jc w:val="both"/>
      </w:pPr>
      <w:r w:rsidRPr="00CC0207">
        <w:t xml:space="preserve">(-) 138 756,65 рублей - приведение доли </w:t>
      </w:r>
      <w:proofErr w:type="spellStart"/>
      <w:r w:rsidRPr="00CC0207">
        <w:t>софинансирования</w:t>
      </w:r>
      <w:proofErr w:type="spellEnd"/>
      <w:r w:rsidRPr="00CC0207">
        <w:t xml:space="preserve"> за счет средств местного бюджета с размером субсидии из краевого бюджета.</w:t>
      </w:r>
    </w:p>
    <w:p w:rsidR="00BA6147" w:rsidRPr="00CC0207" w:rsidRDefault="00BA6147" w:rsidP="00BA6147">
      <w:pPr>
        <w:pStyle w:val="af6"/>
        <w:spacing w:after="0"/>
        <w:ind w:left="0" w:firstLine="709"/>
        <w:jc w:val="both"/>
      </w:pPr>
    </w:p>
    <w:p w:rsidR="00CC0207" w:rsidRPr="00CC0207" w:rsidRDefault="00CC0207" w:rsidP="00BA6147">
      <w:pPr>
        <w:pStyle w:val="af6"/>
        <w:spacing w:after="0"/>
        <w:ind w:left="0" w:firstLine="709"/>
        <w:jc w:val="both"/>
      </w:pPr>
      <w:r w:rsidRPr="00CC0207">
        <w:t>9</w:t>
      </w:r>
      <w:r w:rsidR="00CD5BF0">
        <w:t>)</w:t>
      </w:r>
      <w:r w:rsidRPr="00CC0207">
        <w:t>. Муниципальная программа «Формирование муниципального жилищного фонда Партизанского городского округа» на 2020-2025 годы.</w:t>
      </w:r>
    </w:p>
    <w:p w:rsidR="00CC0207" w:rsidRDefault="00CC0207" w:rsidP="00BA6147">
      <w:pPr>
        <w:pStyle w:val="af6"/>
        <w:spacing w:after="0"/>
        <w:ind w:left="0" w:firstLine="709"/>
        <w:jc w:val="both"/>
      </w:pPr>
      <w:r w:rsidRPr="00CC0207">
        <w:t>Бюджетные ассигнования на реализацию данной программы сокращены на сумму экономии в размере 259 867,54 рублей по результатам проведенных аукционов на приобретение жилья на вторичном рынке недвижимости.</w:t>
      </w:r>
    </w:p>
    <w:p w:rsidR="000F64E8" w:rsidRPr="00CC0207" w:rsidRDefault="000F64E8" w:rsidP="000F64E8">
      <w:pPr>
        <w:pStyle w:val="af6"/>
        <w:spacing w:after="0"/>
        <w:ind w:left="0" w:firstLine="709"/>
        <w:jc w:val="both"/>
      </w:pPr>
    </w:p>
    <w:p w:rsidR="00CC0207" w:rsidRPr="00CC0207" w:rsidRDefault="00CC0207" w:rsidP="000F64E8">
      <w:pPr>
        <w:pStyle w:val="af6"/>
        <w:spacing w:after="0"/>
        <w:ind w:firstLine="426"/>
        <w:jc w:val="both"/>
      </w:pPr>
      <w:r w:rsidRPr="00CC0207">
        <w:t>10</w:t>
      </w:r>
      <w:r w:rsidR="00CD5BF0">
        <w:t>)</w:t>
      </w:r>
      <w:r w:rsidRPr="00CC0207">
        <w:t xml:space="preserve">. </w:t>
      </w:r>
      <w:proofErr w:type="gramStart"/>
      <w:r w:rsidRPr="00CC0207">
        <w:t>Муниципальная программа «Переселение граждан из аварийного жилищного фонда, проживающих на территории Партизанского городского округа» на 2019-2025 годы.</w:t>
      </w:r>
      <w:proofErr w:type="gramEnd"/>
    </w:p>
    <w:p w:rsidR="00CC0207" w:rsidRPr="00CC0207" w:rsidRDefault="00CC0207" w:rsidP="000F64E8">
      <w:pPr>
        <w:pStyle w:val="af6"/>
        <w:spacing w:after="0"/>
        <w:ind w:firstLine="426"/>
        <w:jc w:val="both"/>
      </w:pPr>
      <w:proofErr w:type="gramStart"/>
      <w:r w:rsidRPr="00CC0207">
        <w:t>Бюджетные ассигнования, предусмотренные на реализацию данной программы сокращены</w:t>
      </w:r>
      <w:proofErr w:type="gramEnd"/>
      <w:r w:rsidRPr="00CC0207">
        <w:t xml:space="preserve"> на 164 500,00 рублей, в том числе:</w:t>
      </w:r>
    </w:p>
    <w:p w:rsidR="00CC0207" w:rsidRPr="00CC0207" w:rsidRDefault="00CC0207" w:rsidP="000F64E8">
      <w:pPr>
        <w:pStyle w:val="af6"/>
        <w:spacing w:after="0"/>
        <w:ind w:firstLine="426"/>
        <w:jc w:val="both"/>
      </w:pPr>
      <w:r w:rsidRPr="00CC0207">
        <w:t xml:space="preserve">  (-) 84 500,00 рублей – остаток бюджетных ассигнований, свободный от бюджетных обязательств на определение размера возмещения (выкупной стоимости) за один квадратный метр общей площади изымаемых жилых помещений в аварийных многоквартирных домах;</w:t>
      </w:r>
    </w:p>
    <w:p w:rsidR="00CC0207" w:rsidRDefault="00CC0207" w:rsidP="000F64E8">
      <w:pPr>
        <w:pStyle w:val="af6"/>
        <w:spacing w:after="0"/>
        <w:ind w:firstLine="426"/>
        <w:jc w:val="both"/>
      </w:pPr>
      <w:r w:rsidRPr="00CC0207">
        <w:t xml:space="preserve">(-) 80 000,00 рублей - остаток бюджетных ассигнований, свободный от бюджетных обязательств на проведение независимой строительно-технической экспертизы по признанию домов </w:t>
      </w:r>
      <w:proofErr w:type="gramStart"/>
      <w:r w:rsidRPr="00CC0207">
        <w:t>непригодными</w:t>
      </w:r>
      <w:proofErr w:type="gramEnd"/>
      <w:r w:rsidRPr="00CC0207">
        <w:t xml:space="preserve"> для проживания. </w:t>
      </w:r>
    </w:p>
    <w:p w:rsidR="000F64E8" w:rsidRPr="00CC0207" w:rsidRDefault="000F64E8" w:rsidP="000F64E8">
      <w:pPr>
        <w:pStyle w:val="af6"/>
        <w:spacing w:after="0"/>
        <w:ind w:firstLine="426"/>
        <w:jc w:val="both"/>
      </w:pPr>
    </w:p>
    <w:p w:rsidR="00CC0207" w:rsidRPr="00CC0207" w:rsidRDefault="00CC0207" w:rsidP="000F64E8">
      <w:pPr>
        <w:pStyle w:val="af6"/>
        <w:spacing w:after="0"/>
        <w:ind w:firstLine="426"/>
        <w:jc w:val="both"/>
      </w:pPr>
      <w:r w:rsidRPr="00CC0207">
        <w:t xml:space="preserve"> 11</w:t>
      </w:r>
      <w:r w:rsidR="00CD5BF0">
        <w:t>)</w:t>
      </w:r>
      <w:r w:rsidRPr="00CC0207">
        <w:t xml:space="preserve">. Муниципальная программа «Обеспечение жилыми помещениями детей-сирот и детей, оставшихся без попечения родителей, лиц из числа детей </w:t>
      </w:r>
      <w:proofErr w:type="gramStart"/>
      <w:r w:rsidRPr="00CC0207">
        <w:t>-с</w:t>
      </w:r>
      <w:proofErr w:type="gramEnd"/>
      <w:r w:rsidRPr="00CC0207">
        <w:t>ирот и детей, оставшихся без попечения родителей» на 2020-2025 годы.</w:t>
      </w:r>
    </w:p>
    <w:p w:rsidR="00CC0207" w:rsidRDefault="00CC0207" w:rsidP="000F64E8">
      <w:pPr>
        <w:pStyle w:val="af6"/>
        <w:spacing w:after="0"/>
        <w:ind w:firstLine="426"/>
        <w:jc w:val="both"/>
      </w:pPr>
      <w:r w:rsidRPr="00CC0207">
        <w:t>Бюджетные ассигнования на реализацию данной программы на 2022 год не изменены, при этом осуществлено перераспределение бюджетных ассигнований в сумме 250 000,00 рублей с экспертизы приобретаемых жилых помещений на закупку оргтехники для организации деятельности специалиста, исполняющего переданное гос</w:t>
      </w:r>
      <w:r w:rsidR="000F64E8">
        <w:t xml:space="preserve">ударственное </w:t>
      </w:r>
      <w:r w:rsidRPr="00CC0207">
        <w:t>полномочие.</w:t>
      </w:r>
    </w:p>
    <w:p w:rsidR="000F64E8" w:rsidRPr="00CC0207" w:rsidRDefault="000F64E8" w:rsidP="000F64E8">
      <w:pPr>
        <w:pStyle w:val="af6"/>
        <w:spacing w:after="0"/>
        <w:ind w:firstLine="426"/>
        <w:jc w:val="both"/>
      </w:pPr>
    </w:p>
    <w:p w:rsidR="00CC0207" w:rsidRPr="00CC0207" w:rsidRDefault="00CC0207" w:rsidP="000F64E8">
      <w:pPr>
        <w:pStyle w:val="af6"/>
        <w:spacing w:after="0"/>
        <w:ind w:firstLine="426"/>
        <w:jc w:val="both"/>
      </w:pPr>
      <w:r w:rsidRPr="00CC0207">
        <w:t>12</w:t>
      </w:r>
      <w:r w:rsidR="00CD5BF0">
        <w:t>)</w:t>
      </w:r>
      <w:r w:rsidRPr="00CC0207">
        <w:t xml:space="preserve">. Муниципальная программа «Содействие граждан в приобретении (строительстве) жилья взамен сносимого ветхого, ставшего непригодным для проживания по критериям </w:t>
      </w:r>
      <w:r w:rsidRPr="00CC0207">
        <w:lastRenderedPageBreak/>
        <w:t>безопасности в результате ведения горных работ на ликвидированных угольных шахтах Партизанского городского округа» на 2020-2025 годы.</w:t>
      </w:r>
    </w:p>
    <w:p w:rsidR="00CC0207" w:rsidRPr="00CC0207" w:rsidRDefault="00CC0207" w:rsidP="000F64E8">
      <w:pPr>
        <w:pStyle w:val="af6"/>
        <w:spacing w:after="0"/>
        <w:ind w:firstLine="426"/>
        <w:jc w:val="both"/>
      </w:pPr>
      <w:proofErr w:type="gramStart"/>
      <w:r w:rsidRPr="00CC0207">
        <w:t>Бюджетные ассигнования, предусмотренные на реализацию данной программы сокращены</w:t>
      </w:r>
      <w:proofErr w:type="gramEnd"/>
      <w:r w:rsidRPr="00CC0207">
        <w:t xml:space="preserve"> 446 939,84 рублей, в том числе:</w:t>
      </w:r>
    </w:p>
    <w:p w:rsidR="00CC0207" w:rsidRPr="00CC0207" w:rsidRDefault="00CC0207" w:rsidP="000F64E8">
      <w:pPr>
        <w:pStyle w:val="af6"/>
        <w:spacing w:after="0"/>
        <w:ind w:firstLine="426"/>
        <w:jc w:val="both"/>
      </w:pPr>
      <w:r w:rsidRPr="00CC0207">
        <w:t>(-) 167 939,84 рублей – уменьшение бюджетных ассигнований на сумму экономии по итогам заключенного муниципального контракта на снос ветхих жилых домов, ставших непригодными для проживания в результате ведения горных работ на ликвидированных угольных шахтах Партизанского городского округа;</w:t>
      </w:r>
    </w:p>
    <w:p w:rsidR="00CC0207" w:rsidRDefault="00CC0207" w:rsidP="000F64E8">
      <w:pPr>
        <w:pStyle w:val="af6"/>
        <w:spacing w:after="0"/>
        <w:ind w:firstLine="426"/>
        <w:jc w:val="both"/>
      </w:pPr>
      <w:r w:rsidRPr="00CC0207">
        <w:t>(-) 279 000,00 рублей – исключение ассигнований на выполнение научно-технических работ с целью определения степени влияния горных работ на ликвидируемых шахтах Партизанского городского округа на жилые дома и получения рекомендаций по их сносу в связи с отсутствием заявлений граждан и судебных решений на выполнение данного вида работ.</w:t>
      </w:r>
    </w:p>
    <w:p w:rsidR="000F64E8" w:rsidRPr="00CC0207" w:rsidRDefault="000F64E8" w:rsidP="000F64E8">
      <w:pPr>
        <w:pStyle w:val="af6"/>
        <w:spacing w:after="0"/>
        <w:ind w:firstLine="426"/>
        <w:jc w:val="both"/>
      </w:pPr>
    </w:p>
    <w:p w:rsidR="00CC0207" w:rsidRPr="00CC0207" w:rsidRDefault="00CC0207" w:rsidP="000F64E8">
      <w:pPr>
        <w:pStyle w:val="af6"/>
        <w:spacing w:after="0"/>
        <w:ind w:firstLine="426"/>
        <w:jc w:val="both"/>
      </w:pPr>
      <w:r w:rsidRPr="00CC0207">
        <w:t>13</w:t>
      </w:r>
      <w:r w:rsidR="00815F15">
        <w:t>)</w:t>
      </w:r>
      <w:r w:rsidRPr="00CC0207">
        <w:t>. Муниципальная программа «Повышение эффективности деятельности органов местного самоуправления Партизанского городского округа» на 2019-2023 годы.</w:t>
      </w:r>
    </w:p>
    <w:p w:rsidR="00CC0207" w:rsidRPr="00CC0207" w:rsidRDefault="00CC0207" w:rsidP="000F64E8">
      <w:pPr>
        <w:pStyle w:val="af6"/>
        <w:spacing w:after="0"/>
        <w:ind w:firstLine="426"/>
        <w:jc w:val="both"/>
      </w:pPr>
      <w:proofErr w:type="gramStart"/>
      <w:r w:rsidRPr="00CC0207">
        <w:t>Бюджетные ассигнования, предусмотренные на профессиональную переподготовку и повышение квалификации работников органов местного самоуправления сокращены</w:t>
      </w:r>
      <w:proofErr w:type="gramEnd"/>
      <w:r w:rsidRPr="00CC0207">
        <w:t xml:space="preserve"> на 53 800,00 рублей с учетом фактической потребности, в том числе:</w:t>
      </w:r>
    </w:p>
    <w:p w:rsidR="00CC0207" w:rsidRPr="00CC0207" w:rsidRDefault="00CC0207" w:rsidP="000F64E8">
      <w:pPr>
        <w:pStyle w:val="af6"/>
        <w:spacing w:after="0"/>
        <w:ind w:firstLine="426"/>
        <w:jc w:val="both"/>
      </w:pPr>
      <w:r w:rsidRPr="00CC0207">
        <w:t>(-) 3 800,00 рублей – управление образования администрации Партизанского городского округа;</w:t>
      </w:r>
    </w:p>
    <w:p w:rsidR="00CC0207" w:rsidRPr="00CC0207" w:rsidRDefault="00CC0207" w:rsidP="000F64E8">
      <w:pPr>
        <w:pStyle w:val="af6"/>
        <w:spacing w:after="0"/>
        <w:ind w:firstLine="426"/>
        <w:jc w:val="both"/>
      </w:pPr>
      <w:r w:rsidRPr="00CC0207">
        <w:t xml:space="preserve">(-) 20 000,00 рублей – отдел культуры администрации </w:t>
      </w:r>
      <w:proofErr w:type="gramStart"/>
      <w:r w:rsidRPr="00CC0207">
        <w:t>Партизанского</w:t>
      </w:r>
      <w:proofErr w:type="gramEnd"/>
      <w:r w:rsidRPr="00CC0207">
        <w:t xml:space="preserve"> городского округа;</w:t>
      </w:r>
    </w:p>
    <w:p w:rsidR="00CC0207" w:rsidRDefault="00CC0207" w:rsidP="000F64E8">
      <w:pPr>
        <w:pStyle w:val="af6"/>
        <w:spacing w:after="0"/>
        <w:ind w:firstLine="426"/>
        <w:jc w:val="both"/>
      </w:pPr>
      <w:r w:rsidRPr="00CC0207">
        <w:t xml:space="preserve">(-) 30 000,00 рублей – финансовое управление администрации </w:t>
      </w:r>
      <w:proofErr w:type="gramStart"/>
      <w:r w:rsidRPr="00CC0207">
        <w:t>Партизанского</w:t>
      </w:r>
      <w:proofErr w:type="gramEnd"/>
      <w:r w:rsidRPr="00CC0207">
        <w:t xml:space="preserve"> городского округа.</w:t>
      </w:r>
    </w:p>
    <w:p w:rsidR="000F64E8" w:rsidRPr="00CC0207" w:rsidRDefault="000F64E8" w:rsidP="000F64E8">
      <w:pPr>
        <w:pStyle w:val="af6"/>
        <w:spacing w:after="0"/>
        <w:ind w:firstLine="426"/>
        <w:jc w:val="both"/>
      </w:pPr>
    </w:p>
    <w:p w:rsidR="00CC0207" w:rsidRPr="00CC0207" w:rsidRDefault="00CC0207" w:rsidP="000F64E8">
      <w:pPr>
        <w:pStyle w:val="af6"/>
        <w:spacing w:after="0"/>
        <w:ind w:firstLine="426"/>
        <w:jc w:val="both"/>
      </w:pPr>
      <w:r w:rsidRPr="00CC0207">
        <w:t>14</w:t>
      </w:r>
      <w:r w:rsidR="00815F15">
        <w:t>)</w:t>
      </w:r>
      <w:r w:rsidRPr="00CC0207">
        <w:t xml:space="preserve">. Муниципальная программа «Обеспечение градостроительной деятельности на территории </w:t>
      </w:r>
      <w:proofErr w:type="gramStart"/>
      <w:r w:rsidRPr="00CC0207">
        <w:t>Партизанского</w:t>
      </w:r>
      <w:proofErr w:type="gramEnd"/>
      <w:r w:rsidRPr="00CC0207">
        <w:t xml:space="preserve"> городского округа» на 2021-2023 годы</w:t>
      </w:r>
    </w:p>
    <w:p w:rsidR="00CC0207" w:rsidRDefault="00CC0207" w:rsidP="000F64E8">
      <w:pPr>
        <w:pStyle w:val="af6"/>
        <w:spacing w:after="0"/>
        <w:ind w:firstLine="426"/>
        <w:jc w:val="both"/>
      </w:pPr>
      <w:proofErr w:type="gramStart"/>
      <w:r w:rsidRPr="00CC0207">
        <w:t>Бюджетные ассигнования, предусмотренные на реализацию данной программы сокращены</w:t>
      </w:r>
      <w:proofErr w:type="gramEnd"/>
      <w:r w:rsidRPr="00CC0207">
        <w:t xml:space="preserve"> на остаток бюджетных ассигнований, свободный от бюджетных обязательств на осуществление градостроительной деятельности в сумме 2 931 000,00  рублей.</w:t>
      </w:r>
    </w:p>
    <w:p w:rsidR="000F64E8" w:rsidRPr="00CC0207" w:rsidRDefault="000F64E8" w:rsidP="000F64E8">
      <w:pPr>
        <w:pStyle w:val="af6"/>
        <w:spacing w:after="0"/>
        <w:ind w:firstLine="426"/>
        <w:jc w:val="both"/>
      </w:pPr>
    </w:p>
    <w:p w:rsidR="00032DAD" w:rsidRPr="00577A85" w:rsidRDefault="009F557E" w:rsidP="002C165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45BA9">
        <w:rPr>
          <w:rFonts w:ascii="Times New Roman" w:eastAsia="Times New Roman" w:hAnsi="Times New Roman" w:cs="Times New Roman"/>
          <w:b/>
          <w:sz w:val="24"/>
          <w:szCs w:val="24"/>
        </w:rPr>
        <w:t>Таким образом, принятие предусмотренных проектом изменений объемов расходов местного бюджета на 2022 год повлечет за собой необходимость внесе</w:t>
      </w:r>
      <w:r w:rsidR="003E5E66">
        <w:rPr>
          <w:rFonts w:ascii="Times New Roman" w:eastAsia="Times New Roman" w:hAnsi="Times New Roman" w:cs="Times New Roman"/>
          <w:b/>
          <w:sz w:val="24"/>
          <w:szCs w:val="24"/>
        </w:rPr>
        <w:t xml:space="preserve">ния соответствующих изменений </w:t>
      </w:r>
      <w:r w:rsidR="00577A85">
        <w:rPr>
          <w:rFonts w:ascii="Times New Roman" w:eastAsia="Times New Roman" w:hAnsi="Times New Roman" w:cs="Times New Roman"/>
          <w:b/>
          <w:sz w:val="24"/>
          <w:szCs w:val="24"/>
        </w:rPr>
        <w:t>по</w:t>
      </w:r>
      <w:r w:rsidR="003E5E66">
        <w:rPr>
          <w:rFonts w:ascii="Times New Roman" w:eastAsia="Times New Roman" w:hAnsi="Times New Roman" w:cs="Times New Roman"/>
          <w:b/>
          <w:sz w:val="24"/>
          <w:szCs w:val="24"/>
        </w:rPr>
        <w:t xml:space="preserve"> </w:t>
      </w:r>
      <w:r w:rsidR="00F93FE2">
        <w:rPr>
          <w:rFonts w:ascii="Times New Roman" w:eastAsia="Times New Roman" w:hAnsi="Times New Roman" w:cs="Times New Roman"/>
          <w:b/>
          <w:sz w:val="24"/>
          <w:szCs w:val="24"/>
        </w:rPr>
        <w:t>1</w:t>
      </w:r>
      <w:r w:rsidR="00577A85">
        <w:rPr>
          <w:rFonts w:ascii="Times New Roman" w:eastAsia="Times New Roman" w:hAnsi="Times New Roman" w:cs="Times New Roman"/>
          <w:b/>
          <w:sz w:val="24"/>
          <w:szCs w:val="24"/>
        </w:rPr>
        <w:t>4</w:t>
      </w:r>
      <w:r w:rsidRPr="00E45BA9">
        <w:rPr>
          <w:rFonts w:ascii="Times New Roman" w:eastAsia="Times New Roman" w:hAnsi="Times New Roman" w:cs="Times New Roman"/>
          <w:b/>
          <w:sz w:val="24"/>
          <w:szCs w:val="24"/>
        </w:rPr>
        <w:t xml:space="preserve"> муниципальны</w:t>
      </w:r>
      <w:r w:rsidR="00577A85">
        <w:rPr>
          <w:rFonts w:ascii="Times New Roman" w:eastAsia="Times New Roman" w:hAnsi="Times New Roman" w:cs="Times New Roman"/>
          <w:b/>
          <w:sz w:val="24"/>
          <w:szCs w:val="24"/>
        </w:rPr>
        <w:t>м</w:t>
      </w:r>
      <w:r w:rsidRPr="00E45BA9">
        <w:rPr>
          <w:rFonts w:ascii="Times New Roman" w:eastAsia="Times New Roman" w:hAnsi="Times New Roman" w:cs="Times New Roman"/>
          <w:b/>
          <w:sz w:val="24"/>
          <w:szCs w:val="24"/>
        </w:rPr>
        <w:t xml:space="preserve"> программ</w:t>
      </w:r>
      <w:r w:rsidR="00F93FE2">
        <w:rPr>
          <w:rFonts w:ascii="Times New Roman" w:eastAsia="Times New Roman" w:hAnsi="Times New Roman" w:cs="Times New Roman"/>
          <w:b/>
          <w:sz w:val="24"/>
          <w:szCs w:val="24"/>
        </w:rPr>
        <w:t>а</w:t>
      </w:r>
      <w:r w:rsidR="00577A85">
        <w:rPr>
          <w:rFonts w:ascii="Times New Roman" w:eastAsia="Times New Roman" w:hAnsi="Times New Roman" w:cs="Times New Roman"/>
          <w:b/>
          <w:sz w:val="24"/>
          <w:szCs w:val="24"/>
        </w:rPr>
        <w:t>м</w:t>
      </w:r>
      <w:r w:rsidR="00CD5BF0">
        <w:rPr>
          <w:rFonts w:ascii="Times New Roman" w:eastAsia="Times New Roman" w:hAnsi="Times New Roman" w:cs="Times New Roman"/>
          <w:b/>
          <w:sz w:val="24"/>
          <w:szCs w:val="24"/>
        </w:rPr>
        <w:t>.</w:t>
      </w:r>
      <w:r w:rsidR="00577A85">
        <w:rPr>
          <w:rFonts w:ascii="Times New Roman" w:eastAsia="Times New Roman" w:hAnsi="Times New Roman" w:cs="Times New Roman"/>
          <w:b/>
          <w:sz w:val="24"/>
          <w:szCs w:val="24"/>
        </w:rPr>
        <w:t xml:space="preserve"> </w:t>
      </w:r>
    </w:p>
    <w:p w:rsidR="009F557E" w:rsidRDefault="009F557E" w:rsidP="007C6E0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45BA9">
        <w:rPr>
          <w:rFonts w:ascii="Times New Roman" w:eastAsia="Times New Roman" w:hAnsi="Times New Roman" w:cs="Times New Roman"/>
          <w:b/>
          <w:sz w:val="24"/>
          <w:szCs w:val="24"/>
        </w:rPr>
        <w:t>Предусмотренные проектом решения</w:t>
      </w:r>
      <w:r w:rsidR="00032DAD" w:rsidRPr="00E45BA9">
        <w:rPr>
          <w:rFonts w:ascii="Times New Roman" w:eastAsia="Times New Roman" w:hAnsi="Times New Roman" w:cs="Times New Roman"/>
          <w:b/>
          <w:sz w:val="24"/>
          <w:szCs w:val="24"/>
        </w:rPr>
        <w:t xml:space="preserve">, </w:t>
      </w:r>
      <w:r w:rsidRPr="00E45BA9">
        <w:rPr>
          <w:rFonts w:ascii="Times New Roman" w:eastAsia="Times New Roman" w:hAnsi="Times New Roman" w:cs="Times New Roman"/>
          <w:b/>
          <w:sz w:val="24"/>
          <w:szCs w:val="24"/>
        </w:rPr>
        <w:t>изме</w:t>
      </w:r>
      <w:r w:rsidR="00174BAB" w:rsidRPr="00E45BA9">
        <w:rPr>
          <w:rFonts w:ascii="Times New Roman" w:eastAsia="Times New Roman" w:hAnsi="Times New Roman" w:cs="Times New Roman"/>
          <w:b/>
          <w:sz w:val="24"/>
          <w:szCs w:val="24"/>
        </w:rPr>
        <w:t>не</w:t>
      </w:r>
      <w:r w:rsidRPr="00E45BA9">
        <w:rPr>
          <w:rFonts w:ascii="Times New Roman" w:eastAsia="Times New Roman" w:hAnsi="Times New Roman" w:cs="Times New Roman"/>
          <w:b/>
          <w:sz w:val="24"/>
          <w:szCs w:val="24"/>
        </w:rPr>
        <w:t>ния объемных показателей финансового обеспечения программных мероприятий на 2022 год</w:t>
      </w:r>
      <w:r w:rsidR="00032DAD" w:rsidRPr="00E45BA9">
        <w:rPr>
          <w:rFonts w:ascii="Times New Roman" w:eastAsia="Times New Roman" w:hAnsi="Times New Roman" w:cs="Times New Roman"/>
          <w:b/>
          <w:sz w:val="24"/>
          <w:szCs w:val="24"/>
        </w:rPr>
        <w:t>,</w:t>
      </w:r>
      <w:r w:rsidRPr="00E45BA9">
        <w:rPr>
          <w:rFonts w:ascii="Times New Roman" w:eastAsia="Times New Roman" w:hAnsi="Times New Roman" w:cs="Times New Roman"/>
          <w:b/>
          <w:sz w:val="24"/>
          <w:szCs w:val="24"/>
        </w:rPr>
        <w:t xml:space="preserve"> соответствует представленным </w:t>
      </w:r>
      <w:r w:rsidR="00174BAB" w:rsidRPr="00E45BA9">
        <w:rPr>
          <w:rFonts w:ascii="Times New Roman" w:eastAsia="Times New Roman" w:hAnsi="Times New Roman" w:cs="Times New Roman"/>
          <w:b/>
          <w:sz w:val="24"/>
          <w:szCs w:val="24"/>
        </w:rPr>
        <w:t>предложениям (</w:t>
      </w:r>
      <w:r w:rsidRPr="00E45BA9">
        <w:rPr>
          <w:rFonts w:ascii="Times New Roman" w:eastAsia="Times New Roman" w:hAnsi="Times New Roman" w:cs="Times New Roman"/>
          <w:b/>
          <w:sz w:val="24"/>
          <w:szCs w:val="24"/>
        </w:rPr>
        <w:t>заявкам</w:t>
      </w:r>
      <w:r w:rsidR="00174BAB" w:rsidRPr="00E45BA9">
        <w:rPr>
          <w:rFonts w:ascii="Times New Roman" w:eastAsia="Times New Roman" w:hAnsi="Times New Roman" w:cs="Times New Roman"/>
          <w:b/>
          <w:sz w:val="24"/>
          <w:szCs w:val="24"/>
        </w:rPr>
        <w:t>) главных распорядителей бюджетных средств.</w:t>
      </w:r>
    </w:p>
    <w:p w:rsidR="000008F9" w:rsidRPr="00E45BA9" w:rsidRDefault="000008F9" w:rsidP="007C6E0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60100" w:rsidRPr="00E45BA9" w:rsidRDefault="00D60100" w:rsidP="00187F46">
      <w:pPr>
        <w:pStyle w:val="a3"/>
        <w:widowControl w:val="0"/>
        <w:numPr>
          <w:ilvl w:val="0"/>
          <w:numId w:val="16"/>
        </w:numPr>
        <w:tabs>
          <w:tab w:val="center" w:pos="993"/>
        </w:tabs>
        <w:autoSpaceDE w:val="0"/>
        <w:autoSpaceDN w:val="0"/>
        <w:adjustRightInd w:val="0"/>
        <w:spacing w:after="0" w:line="240" w:lineRule="auto"/>
        <w:ind w:left="0" w:firstLine="709"/>
        <w:rPr>
          <w:rFonts w:ascii="Times New Roman" w:eastAsia="Times New Roman" w:hAnsi="Times New Roman" w:cs="Times New Roman"/>
          <w:b/>
          <w:sz w:val="24"/>
          <w:szCs w:val="24"/>
        </w:rPr>
      </w:pPr>
      <w:r w:rsidRPr="00E45BA9">
        <w:rPr>
          <w:rFonts w:ascii="Times New Roman" w:eastAsia="Times New Roman" w:hAnsi="Times New Roman" w:cs="Times New Roman"/>
          <w:b/>
          <w:sz w:val="24"/>
          <w:szCs w:val="24"/>
        </w:rPr>
        <w:t xml:space="preserve">Финансирование по  </w:t>
      </w:r>
      <w:r w:rsidR="002A3F2C" w:rsidRPr="00E45BA9">
        <w:rPr>
          <w:rFonts w:ascii="Times New Roman" w:eastAsia="Times New Roman" w:hAnsi="Times New Roman" w:cs="Times New Roman"/>
          <w:b/>
          <w:sz w:val="24"/>
          <w:szCs w:val="24"/>
        </w:rPr>
        <w:t>в</w:t>
      </w:r>
      <w:r w:rsidRPr="00E45BA9">
        <w:rPr>
          <w:rFonts w:ascii="Times New Roman" w:eastAsia="Times New Roman" w:hAnsi="Times New Roman" w:cs="Times New Roman"/>
          <w:b/>
          <w:sz w:val="24"/>
          <w:szCs w:val="24"/>
        </w:rPr>
        <w:t xml:space="preserve">непрограммным направлениям деятельности: </w:t>
      </w:r>
    </w:p>
    <w:p w:rsidR="00D60100" w:rsidRPr="00E45BA9" w:rsidRDefault="00D60100" w:rsidP="00D60100">
      <w:pPr>
        <w:pStyle w:val="a3"/>
        <w:widowControl w:val="0"/>
        <w:autoSpaceDE w:val="0"/>
        <w:autoSpaceDN w:val="0"/>
        <w:adjustRightInd w:val="0"/>
        <w:spacing w:after="0" w:line="240" w:lineRule="auto"/>
        <w:ind w:left="1353"/>
        <w:rPr>
          <w:rFonts w:ascii="Times New Roman" w:eastAsia="Times New Roman" w:hAnsi="Times New Roman" w:cs="Times New Roman"/>
          <w:b/>
          <w:sz w:val="24"/>
          <w:szCs w:val="24"/>
        </w:rPr>
      </w:pPr>
    </w:p>
    <w:p w:rsidR="00CD5BF0" w:rsidRPr="00CD5BF0" w:rsidRDefault="003E71CB" w:rsidP="00CD5B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5BA9">
        <w:rPr>
          <w:rFonts w:ascii="Times New Roman" w:eastAsia="Times New Roman" w:hAnsi="Times New Roman" w:cs="Times New Roman"/>
          <w:sz w:val="24"/>
          <w:szCs w:val="24"/>
        </w:rPr>
        <w:t>Изменение объемов расходов местного бюджета на 2022 год повлекло за собой внесени</w:t>
      </w:r>
      <w:r w:rsidR="002A3F2C" w:rsidRPr="00E45BA9">
        <w:rPr>
          <w:rFonts w:ascii="Times New Roman" w:eastAsia="Times New Roman" w:hAnsi="Times New Roman" w:cs="Times New Roman"/>
          <w:sz w:val="24"/>
          <w:szCs w:val="24"/>
        </w:rPr>
        <w:t>е</w:t>
      </w:r>
      <w:r w:rsidRPr="00E45BA9">
        <w:rPr>
          <w:rFonts w:ascii="Times New Roman" w:eastAsia="Times New Roman" w:hAnsi="Times New Roman" w:cs="Times New Roman"/>
          <w:sz w:val="24"/>
          <w:szCs w:val="24"/>
        </w:rPr>
        <w:t xml:space="preserve"> соответствующих изменений </w:t>
      </w:r>
      <w:r w:rsidR="002A3F2C" w:rsidRPr="00E45BA9">
        <w:rPr>
          <w:rFonts w:ascii="Times New Roman" w:eastAsia="Times New Roman" w:hAnsi="Times New Roman" w:cs="Times New Roman"/>
          <w:sz w:val="24"/>
          <w:szCs w:val="24"/>
        </w:rPr>
        <w:t>по расходам по внепрограммным направлениям деятельности</w:t>
      </w:r>
      <w:r w:rsidR="00CD5BF0">
        <w:rPr>
          <w:rFonts w:ascii="Times New Roman" w:eastAsia="Times New Roman" w:hAnsi="Times New Roman" w:cs="Times New Roman"/>
          <w:sz w:val="24"/>
          <w:szCs w:val="24"/>
        </w:rPr>
        <w:t>,</w:t>
      </w:r>
      <w:r w:rsidR="00CD5BF0" w:rsidRPr="00CD5BF0">
        <w:rPr>
          <w:rFonts w:ascii="Times New Roman" w:eastAsia="Times New Roman" w:hAnsi="Times New Roman" w:cs="Times New Roman"/>
          <w:b/>
          <w:sz w:val="24"/>
          <w:szCs w:val="24"/>
        </w:rPr>
        <w:t xml:space="preserve"> </w:t>
      </w:r>
      <w:r w:rsidR="00CD5BF0" w:rsidRPr="00CD5BF0">
        <w:rPr>
          <w:rFonts w:ascii="Times New Roman" w:eastAsia="Times New Roman" w:hAnsi="Times New Roman" w:cs="Times New Roman"/>
          <w:sz w:val="24"/>
          <w:szCs w:val="24"/>
        </w:rPr>
        <w:t>и изменения</w:t>
      </w:r>
      <w:r w:rsidR="00CD5BF0" w:rsidRPr="00CD5BF0">
        <w:rPr>
          <w:sz w:val="28"/>
          <w:szCs w:val="28"/>
        </w:rPr>
        <w:t xml:space="preserve"> </w:t>
      </w:r>
      <w:r w:rsidR="00CD5BF0" w:rsidRPr="00CD5BF0">
        <w:rPr>
          <w:rFonts w:ascii="Times New Roman" w:hAnsi="Times New Roman" w:cs="Times New Roman"/>
          <w:sz w:val="24"/>
          <w:szCs w:val="24"/>
        </w:rPr>
        <w:t>бюджетных ассигнований по шести главных распорядителям</w:t>
      </w:r>
      <w:r w:rsidR="00CD5BF0">
        <w:rPr>
          <w:rFonts w:ascii="Times New Roman" w:eastAsia="Times New Roman" w:hAnsi="Times New Roman" w:cs="Times New Roman"/>
          <w:sz w:val="24"/>
          <w:szCs w:val="24"/>
        </w:rPr>
        <w:t>:</w:t>
      </w:r>
    </w:p>
    <w:p w:rsidR="00CD5BF0" w:rsidRPr="00CC0207" w:rsidRDefault="00CD5BF0" w:rsidP="00CD5BF0">
      <w:pPr>
        <w:pStyle w:val="af6"/>
        <w:spacing w:after="0"/>
        <w:ind w:left="0" w:firstLine="709"/>
        <w:jc w:val="both"/>
      </w:pPr>
      <w:r w:rsidRPr="00CC0207">
        <w:t>1</w:t>
      </w:r>
      <w:r w:rsidR="00815F15">
        <w:t>)</w:t>
      </w:r>
      <w:r w:rsidRPr="00CC0207">
        <w:t>. Управление образования администрации Партизанского городского округа.</w:t>
      </w:r>
    </w:p>
    <w:p w:rsidR="00CD5BF0" w:rsidRPr="00CC0207" w:rsidRDefault="00CD5BF0" w:rsidP="00CD5BF0">
      <w:pPr>
        <w:pStyle w:val="af6"/>
        <w:spacing w:after="0"/>
        <w:ind w:left="0" w:firstLine="709"/>
        <w:jc w:val="both"/>
      </w:pPr>
      <w:r w:rsidRPr="00CC0207">
        <w:t>Бюджетные ассигнования по главному распорядителю управление образования администрации Партизанского городского округа увеличены  на  3 136 411,53 рублей, в том числе:</w:t>
      </w:r>
    </w:p>
    <w:p w:rsidR="00CD5BF0" w:rsidRPr="00CC0207" w:rsidRDefault="00CD5BF0" w:rsidP="00CD5BF0">
      <w:pPr>
        <w:pStyle w:val="af6"/>
        <w:spacing w:after="0"/>
        <w:ind w:left="0" w:firstLine="709"/>
        <w:jc w:val="both"/>
      </w:pPr>
      <w:r w:rsidRPr="00CC0207">
        <w:t xml:space="preserve">(+) 5 606 507,86 рублей - дополнительные бюджетные ассигнования в связи с увеличением минимального </w:t>
      </w:r>
      <w:proofErr w:type="gramStart"/>
      <w:r w:rsidRPr="00CC0207">
        <w:t>размера оплаты труда</w:t>
      </w:r>
      <w:proofErr w:type="gramEnd"/>
      <w:r w:rsidRPr="00CC0207">
        <w:t xml:space="preserve"> с 1 июня 2022 года на 10% (с 13890 рублей до 15 279 рублей) за счет резервного фонда администрации Партизанского городского округа, в том числе:</w:t>
      </w:r>
    </w:p>
    <w:p w:rsidR="00CD5BF0" w:rsidRPr="00CC0207" w:rsidRDefault="00CD5BF0" w:rsidP="00CD5BF0">
      <w:pPr>
        <w:pStyle w:val="af6"/>
        <w:spacing w:after="0"/>
        <w:ind w:left="0" w:firstLine="709"/>
        <w:jc w:val="both"/>
      </w:pPr>
      <w:r w:rsidRPr="00CC0207">
        <w:t>дошкольные образовательные учреждения  (+) 2 701 187,97 рублей;</w:t>
      </w:r>
    </w:p>
    <w:p w:rsidR="00CD5BF0" w:rsidRPr="00CC0207" w:rsidRDefault="00CD5BF0" w:rsidP="00CD5BF0">
      <w:pPr>
        <w:pStyle w:val="af6"/>
        <w:spacing w:after="0"/>
        <w:ind w:left="0" w:firstLine="709"/>
        <w:jc w:val="both"/>
      </w:pPr>
      <w:r w:rsidRPr="00CC0207">
        <w:t>общеобразовательные учреждения (+) 2 563 517,56 рублей;</w:t>
      </w:r>
    </w:p>
    <w:p w:rsidR="00CD5BF0" w:rsidRPr="00CC0207" w:rsidRDefault="00CD5BF0" w:rsidP="00CD5BF0">
      <w:pPr>
        <w:pStyle w:val="af6"/>
        <w:spacing w:after="0"/>
        <w:ind w:left="0" w:firstLine="709"/>
        <w:jc w:val="both"/>
      </w:pPr>
      <w:r w:rsidRPr="00CC0207">
        <w:t>учреждения дополнительного образования  (+) 56 967,06 рублей;</w:t>
      </w:r>
    </w:p>
    <w:p w:rsidR="00CD5BF0" w:rsidRPr="00CC0207" w:rsidRDefault="00CD5BF0" w:rsidP="00CD5BF0">
      <w:pPr>
        <w:pStyle w:val="af6"/>
        <w:spacing w:after="0"/>
        <w:ind w:left="0" w:firstLine="709"/>
        <w:jc w:val="both"/>
      </w:pPr>
      <w:r w:rsidRPr="00CC0207">
        <w:lastRenderedPageBreak/>
        <w:t>МКУ «Межотраслевая централизованная бухгалтерия»</w:t>
      </w:r>
      <w:r w:rsidRPr="000F64E8">
        <w:t xml:space="preserve"> </w:t>
      </w:r>
      <w:r w:rsidRPr="00CC0207">
        <w:t xml:space="preserve">(+) 18 989,02рублей;                            </w:t>
      </w:r>
    </w:p>
    <w:p w:rsidR="00CD5BF0" w:rsidRPr="00CC0207" w:rsidRDefault="00CD5BF0" w:rsidP="00CD5BF0">
      <w:pPr>
        <w:pStyle w:val="af6"/>
        <w:spacing w:after="0"/>
        <w:ind w:left="0" w:firstLine="709"/>
        <w:jc w:val="both"/>
      </w:pPr>
      <w:r w:rsidRPr="00CC0207">
        <w:t xml:space="preserve">МКУ «Центр развития образования» (+) 18 989,02 рублей; </w:t>
      </w:r>
    </w:p>
    <w:p w:rsidR="00CD5BF0" w:rsidRPr="00CC0207" w:rsidRDefault="00CD5BF0" w:rsidP="00CD5BF0">
      <w:pPr>
        <w:pStyle w:val="af6"/>
        <w:spacing w:after="0"/>
        <w:ind w:left="0" w:firstLine="709"/>
        <w:jc w:val="both"/>
      </w:pPr>
      <w:r w:rsidRPr="00CC0207">
        <w:t xml:space="preserve">МОУ ДЮСШ «Сучан» (+) 246 857,23 рублей. </w:t>
      </w:r>
    </w:p>
    <w:p w:rsidR="00CD5BF0" w:rsidRPr="00CC0207" w:rsidRDefault="00CD5BF0" w:rsidP="00CD5BF0">
      <w:pPr>
        <w:pStyle w:val="af6"/>
        <w:spacing w:after="0"/>
        <w:ind w:left="0" w:firstLine="709"/>
        <w:jc w:val="both"/>
      </w:pPr>
      <w:r w:rsidRPr="00CC0207">
        <w:t>(-) 107 303,00 рублей – сокращение бюджетных ассигнований на обеспечение деятельности управления образования в связи с уменьшением расходов, связанных со служебными командировками и диспансеризацией муниципальных служащих;</w:t>
      </w:r>
    </w:p>
    <w:p w:rsidR="00CD5BF0" w:rsidRDefault="00CD5BF0" w:rsidP="00CD5BF0">
      <w:pPr>
        <w:pStyle w:val="af6"/>
        <w:spacing w:after="0"/>
        <w:ind w:firstLine="426"/>
        <w:jc w:val="both"/>
      </w:pPr>
      <w:r w:rsidRPr="00CC0207">
        <w:t xml:space="preserve">(-) 2 362 793,33 – сокращение расходов на социальную поддержку детей, оставшихся без попечения родителей, и лиц, принявших на воспитание в семью детей, оставшихся без попечения родителей в связи с уменьшением размера субвенции из краевого бюджета на данные цели. </w:t>
      </w:r>
    </w:p>
    <w:p w:rsidR="00CD5BF0" w:rsidRPr="00CC0207" w:rsidRDefault="00CD5BF0" w:rsidP="00CD5BF0">
      <w:pPr>
        <w:pStyle w:val="af6"/>
        <w:spacing w:after="0"/>
        <w:ind w:firstLine="426"/>
        <w:jc w:val="both"/>
      </w:pPr>
    </w:p>
    <w:p w:rsidR="00CD5BF0" w:rsidRPr="00CC0207" w:rsidRDefault="00CD5BF0" w:rsidP="00CD5BF0">
      <w:pPr>
        <w:pStyle w:val="af6"/>
        <w:spacing w:after="0"/>
        <w:ind w:firstLine="426"/>
        <w:jc w:val="both"/>
      </w:pPr>
      <w:r w:rsidRPr="00CC0207">
        <w:t>2</w:t>
      </w:r>
      <w:r w:rsidR="00815F15">
        <w:t>)</w:t>
      </w:r>
      <w:r w:rsidRPr="00CC0207">
        <w:t xml:space="preserve">. Администрация </w:t>
      </w:r>
      <w:proofErr w:type="gramStart"/>
      <w:r w:rsidRPr="00CC0207">
        <w:t>Партизанского</w:t>
      </w:r>
      <w:proofErr w:type="gramEnd"/>
      <w:r w:rsidRPr="00CC0207">
        <w:t xml:space="preserve"> городского округа.</w:t>
      </w:r>
    </w:p>
    <w:p w:rsidR="00CD5BF0" w:rsidRPr="00CC0207" w:rsidRDefault="00CD5BF0" w:rsidP="00815F15">
      <w:pPr>
        <w:pStyle w:val="af6"/>
        <w:spacing w:after="0"/>
        <w:ind w:left="0" w:firstLine="709"/>
        <w:jc w:val="both"/>
      </w:pPr>
      <w:proofErr w:type="gramStart"/>
      <w:r w:rsidRPr="00CC0207">
        <w:t>Бюджетные ассигнования на 2022 год по внепрограммным направлениям расходов по главному распорядителю бюджетных средств – администрация Партизанского городского округа в совокупности увеличены на</w:t>
      </w:r>
      <w:r w:rsidRPr="00CC0207">
        <w:rPr>
          <w:color w:val="FF0000"/>
        </w:rPr>
        <w:t xml:space="preserve">  </w:t>
      </w:r>
      <w:r w:rsidRPr="00CC0207">
        <w:t>27 876 741,26</w:t>
      </w:r>
      <w:r w:rsidRPr="00CC0207">
        <w:rPr>
          <w:color w:val="FF0000"/>
        </w:rPr>
        <w:t xml:space="preserve"> </w:t>
      </w:r>
      <w:r w:rsidRPr="00CC0207">
        <w:t>рублей, в том числе:</w:t>
      </w:r>
      <w:proofErr w:type="gramEnd"/>
    </w:p>
    <w:p w:rsidR="00CD5BF0" w:rsidRPr="00CC0207" w:rsidRDefault="00CD5BF0" w:rsidP="00815F15">
      <w:pPr>
        <w:pStyle w:val="af6"/>
        <w:spacing w:after="0"/>
        <w:ind w:left="0" w:firstLine="709"/>
        <w:jc w:val="both"/>
      </w:pPr>
      <w:r w:rsidRPr="00CC0207">
        <w:t>(-) 33 621,34 рублей – сокращение расходов на обеспечение деятельности главы городского округа в связи с достижением предельной величины базы для уплаты страховых взносов на обязательное пенсионное страхование и социальное страхование;</w:t>
      </w:r>
    </w:p>
    <w:p w:rsidR="00CD5BF0" w:rsidRPr="00CC0207" w:rsidRDefault="00CD5BF0" w:rsidP="00815F15">
      <w:pPr>
        <w:pStyle w:val="af6"/>
        <w:spacing w:after="0"/>
        <w:ind w:left="0" w:firstLine="709"/>
        <w:jc w:val="both"/>
      </w:pPr>
      <w:r w:rsidRPr="00CC0207">
        <w:t>(-) 2 885 000,00– перераспределение бюджетных ассигнований из резерва финансовых сре</w:t>
      </w:r>
      <w:proofErr w:type="gramStart"/>
      <w:r w:rsidRPr="00CC0207">
        <w:t>дств дл</w:t>
      </w:r>
      <w:proofErr w:type="gramEnd"/>
      <w:r w:rsidRPr="00CC0207">
        <w:t xml:space="preserve">я ликвидации чрезвычайных ситуаций Партизанского городского округа на оказание разовой материальной помощи пострадавшим гражданам в результате ЧС природного характера; </w:t>
      </w:r>
    </w:p>
    <w:p w:rsidR="00CD5BF0" w:rsidRPr="00CC0207" w:rsidRDefault="00CD5BF0" w:rsidP="00815F15">
      <w:pPr>
        <w:pStyle w:val="af6"/>
        <w:spacing w:after="0"/>
        <w:ind w:left="0" w:firstLine="709"/>
        <w:jc w:val="both"/>
      </w:pPr>
      <w:r w:rsidRPr="00CC0207">
        <w:t>(+) 2 650 000,00 рублей – выделение бюджетных ассигнований из резерва финансовых сре</w:t>
      </w:r>
      <w:proofErr w:type="gramStart"/>
      <w:r w:rsidRPr="00CC0207">
        <w:t>дств дл</w:t>
      </w:r>
      <w:proofErr w:type="gramEnd"/>
      <w:r w:rsidRPr="00CC0207">
        <w:t>я ликвидации чрезвычайных ситуаций Партизанского городского округа на оказание разовой материальной помощи пострадавшим гражданам в связи с частичной утратой имущества первой необходимости в результате ЧС природного характера (53 получателя);</w:t>
      </w:r>
    </w:p>
    <w:p w:rsidR="00CD5BF0" w:rsidRPr="00CC0207" w:rsidRDefault="00CD5BF0" w:rsidP="00815F15">
      <w:pPr>
        <w:pStyle w:val="af6"/>
        <w:spacing w:after="0"/>
        <w:ind w:left="0" w:firstLine="709"/>
        <w:jc w:val="both"/>
      </w:pPr>
      <w:r w:rsidRPr="00CC0207">
        <w:t>(+) 235 000,00 рублей - выделение бюджетных ассигнований из резерва финансовых сре</w:t>
      </w:r>
      <w:proofErr w:type="gramStart"/>
      <w:r w:rsidRPr="00CC0207">
        <w:t>дств дл</w:t>
      </w:r>
      <w:proofErr w:type="gramEnd"/>
      <w:r w:rsidRPr="00CC0207">
        <w:t>я ликвидации чрезвычайных ситуаций Партизанского городского округа на оказание разовой материальной помощи в связи с утратой урожая на придомовом земельном участке</w:t>
      </w:r>
      <w:r w:rsidRPr="00CC0207">
        <w:rPr>
          <w:color w:val="000000"/>
        </w:rPr>
        <w:t xml:space="preserve"> </w:t>
      </w:r>
      <w:r w:rsidRPr="00CC0207">
        <w:t>в результате ЧС природного характера (47</w:t>
      </w:r>
      <w:r w:rsidRPr="00CC0207">
        <w:rPr>
          <w:color w:val="FF0000"/>
        </w:rPr>
        <w:t xml:space="preserve"> </w:t>
      </w:r>
      <w:r w:rsidRPr="00CC0207">
        <w:t xml:space="preserve">получателей); </w:t>
      </w:r>
    </w:p>
    <w:p w:rsidR="00CD5BF0" w:rsidRPr="00CC0207" w:rsidRDefault="00CD5BF0" w:rsidP="00815F15">
      <w:pPr>
        <w:pStyle w:val="af6"/>
        <w:spacing w:after="0"/>
        <w:ind w:left="0" w:firstLine="709"/>
        <w:jc w:val="both"/>
      </w:pPr>
      <w:proofErr w:type="gramStart"/>
      <w:r w:rsidRPr="00CC0207">
        <w:t>(-) 7 733 365,47  рублей – перераспределение бюджетных ассигнований резервного фонда администрации Партизанского городского округа на проведение проверки сметной документации на аварийно-спасательные работы и аварийно-восстановительные работы при ликвидации чрезвычайных ситуаций на территории  Партизанского городско округа (1 416 00,00 рублей), на увеличение расходов в связи с ростом минимальной заработной платы с     01 июня 2022 года на 10% (6 717 365,47 рублей), пополнение резервных</w:t>
      </w:r>
      <w:proofErr w:type="gramEnd"/>
      <w:r w:rsidRPr="00CC0207">
        <w:t xml:space="preserve"> фондов за счет сокращения расходов на проведение праздничных мероприятий   во исполнение указаний Правительства Приморского края (400 000,00 рублей); </w:t>
      </w:r>
    </w:p>
    <w:p w:rsidR="00CD5BF0" w:rsidRPr="00CC0207" w:rsidRDefault="00CD5BF0" w:rsidP="00815F15">
      <w:pPr>
        <w:pStyle w:val="af6"/>
        <w:spacing w:after="0"/>
        <w:ind w:left="0" w:firstLine="709"/>
        <w:jc w:val="both"/>
      </w:pPr>
      <w:r w:rsidRPr="00CC0207">
        <w:t>(+) 888 000,00 рублей - выделение бюджетных ассигнований из резервного фонда администрации Партизанского городского округа для оплаты услуг по проверке сметной документации на проведение аварийно-восстановительных работ на объектах дорожного хозяйства, пострадавших во время ЧС, вызванной прохождением тайфуна «</w:t>
      </w:r>
      <w:proofErr w:type="spellStart"/>
      <w:r w:rsidRPr="00CC0207">
        <w:t>Хиннамнор</w:t>
      </w:r>
      <w:proofErr w:type="spellEnd"/>
      <w:r w:rsidRPr="00CC0207">
        <w:t>»;</w:t>
      </w:r>
    </w:p>
    <w:p w:rsidR="00CD5BF0" w:rsidRPr="00CC0207" w:rsidRDefault="00CD5BF0" w:rsidP="00815F15">
      <w:pPr>
        <w:pStyle w:val="af6"/>
        <w:spacing w:after="0"/>
        <w:ind w:left="0" w:firstLine="709"/>
        <w:jc w:val="both"/>
      </w:pPr>
      <w:r w:rsidRPr="00CC0207">
        <w:t xml:space="preserve"> </w:t>
      </w:r>
      <w:proofErr w:type="gramStart"/>
      <w:r w:rsidRPr="00CC0207">
        <w:t xml:space="preserve">(+) 3 400 000,00 рублей - выделение бюджетных ассигнований из резервного фонда Правительства Приморского края </w:t>
      </w:r>
      <w:r w:rsidRPr="00CC0207">
        <w:rPr>
          <w:bCs/>
        </w:rPr>
        <w:t>по ликвидации ЧС природного и техногенного характера на ликвидацию ЧС, вызванной сильными ливневыми дождями, прошедшими над территорией Приморского края в период с 5 по 7 сентября 2022 года,</w:t>
      </w:r>
      <w:r w:rsidRPr="00CC0207">
        <w:t xml:space="preserve"> на проведение неотложных аварийно-восстановительных работ на объектах жилищно-коммунального хозяйства, пострадавших во время ЧС, вызванной прохождением тайфуна «</w:t>
      </w:r>
      <w:proofErr w:type="spellStart"/>
      <w:r w:rsidRPr="00CC0207">
        <w:t>Хиннамнор</w:t>
      </w:r>
      <w:proofErr w:type="spellEnd"/>
      <w:r w:rsidRPr="00CC0207">
        <w:t>»;</w:t>
      </w:r>
      <w:proofErr w:type="gramEnd"/>
    </w:p>
    <w:p w:rsidR="00CD5BF0" w:rsidRPr="00CC0207" w:rsidRDefault="00CD5BF0" w:rsidP="00815F15">
      <w:pPr>
        <w:pStyle w:val="af6"/>
        <w:spacing w:after="0"/>
        <w:ind w:left="0" w:firstLine="709"/>
        <w:jc w:val="both"/>
      </w:pPr>
      <w:proofErr w:type="gramStart"/>
      <w:r w:rsidRPr="00CC0207">
        <w:t xml:space="preserve">(+) 27 000 916,60 рублей - выделение бюджетных ассигнований из резервного фонда Правительства Приморского края </w:t>
      </w:r>
      <w:r w:rsidRPr="00CC0207">
        <w:rPr>
          <w:bCs/>
        </w:rPr>
        <w:t>по ликвидации ЧС природного и техногенного характера на ликвидацию ЧС, вызванной сильными ливневыми дождями, прошедшими над территорией Приморского края  в период с 5 по 7 сентября 2022 года,</w:t>
      </w:r>
      <w:r w:rsidRPr="00CC0207">
        <w:t xml:space="preserve"> на проведение неотложных аварийно-восстановительных работ на объектах дорожного хозяйства, пострадавших во время ЧС, вызванной прохождением тайфуна «</w:t>
      </w:r>
      <w:proofErr w:type="spellStart"/>
      <w:r w:rsidRPr="00CC0207">
        <w:t>Хиннамнор</w:t>
      </w:r>
      <w:proofErr w:type="spellEnd"/>
      <w:r w:rsidRPr="00CC0207">
        <w:t>»;</w:t>
      </w:r>
      <w:proofErr w:type="gramEnd"/>
    </w:p>
    <w:p w:rsidR="00CD5BF0" w:rsidRPr="00CC0207" w:rsidRDefault="00CD5BF0" w:rsidP="00815F15">
      <w:pPr>
        <w:pStyle w:val="af6"/>
        <w:spacing w:after="0"/>
        <w:ind w:left="0" w:firstLine="709"/>
        <w:jc w:val="both"/>
      </w:pPr>
      <w:r w:rsidRPr="00CC0207">
        <w:lastRenderedPageBreak/>
        <w:t xml:space="preserve">(+) 1 577 670,98 рублей – увеличение бюджетных ассигнований на исполнение судебных актов, актов других органов и должностных лиц; </w:t>
      </w:r>
    </w:p>
    <w:p w:rsidR="00CD5BF0" w:rsidRPr="00CC0207" w:rsidRDefault="00CD5BF0" w:rsidP="00815F15">
      <w:pPr>
        <w:pStyle w:val="af6"/>
        <w:spacing w:after="0"/>
        <w:ind w:left="0" w:firstLine="709"/>
        <w:jc w:val="both"/>
      </w:pPr>
      <w:r w:rsidRPr="00CC0207">
        <w:t>(-) 1 920 000,00 рублей – исключение бюджетных ассигнований, связанных с созданием МБУ «</w:t>
      </w:r>
      <w:proofErr w:type="spellStart"/>
      <w:r w:rsidRPr="00CC0207">
        <w:t>Горхоз</w:t>
      </w:r>
      <w:proofErr w:type="spellEnd"/>
      <w:r w:rsidRPr="00CC0207">
        <w:t>», в связи с передачей полномочий в области дорожного хозяйства и благоустройства МКУ «АХУ»;</w:t>
      </w:r>
    </w:p>
    <w:p w:rsidR="00CD5BF0" w:rsidRPr="00CC0207" w:rsidRDefault="00CD5BF0" w:rsidP="00815F15">
      <w:pPr>
        <w:pStyle w:val="af6"/>
        <w:spacing w:after="0"/>
        <w:ind w:left="0" w:firstLine="709"/>
        <w:jc w:val="both"/>
      </w:pPr>
      <w:r w:rsidRPr="00CC0207">
        <w:t xml:space="preserve"> </w:t>
      </w:r>
      <w:proofErr w:type="gramStart"/>
      <w:r w:rsidRPr="00CC0207">
        <w:t xml:space="preserve">(+) 2 705 624,05 рублей – выделение дополнительных ассигнований на обеспечение деятельности МКУ «АХУ» (920 967,42 рублей - увеличение расходов в связи с ростом минимальной заработной платы с  01 июня 2022 года на 10% за счет резервного фонда администрации Партизанского городского округа, 1 784 656,63 рублей – выделение бюджетных ассигнований на проведение мероприятий, связанных с реализацией переданных полномочий в области дорожной деятельности и благоустройства); </w:t>
      </w:r>
      <w:proofErr w:type="gramEnd"/>
    </w:p>
    <w:p w:rsidR="00CD5BF0" w:rsidRPr="00CC0207" w:rsidRDefault="00CD5BF0" w:rsidP="00815F15">
      <w:pPr>
        <w:pStyle w:val="af6"/>
        <w:spacing w:after="0"/>
        <w:ind w:left="0" w:firstLine="709"/>
        <w:jc w:val="both"/>
      </w:pPr>
      <w:r w:rsidRPr="00CC0207">
        <w:t xml:space="preserve">(-) 311 850,00 рублей – уменьшение бюджетных ассигнований  на реализацию проектов инициативного </w:t>
      </w:r>
      <w:proofErr w:type="spellStart"/>
      <w:r w:rsidRPr="00CC0207">
        <w:t>бюджетирования</w:t>
      </w:r>
      <w:proofErr w:type="spellEnd"/>
      <w:r w:rsidRPr="00CC0207">
        <w:t xml:space="preserve"> по направлению «Твой проект» за счет сре</w:t>
      </w:r>
      <w:proofErr w:type="gramStart"/>
      <w:r w:rsidRPr="00CC0207">
        <w:t>дств кр</w:t>
      </w:r>
      <w:proofErr w:type="gramEnd"/>
      <w:r w:rsidRPr="00CC0207">
        <w:t>аевого бюджета в связи с сокращением субсидии из краевого бюджета на данные цели;</w:t>
      </w:r>
    </w:p>
    <w:p w:rsidR="00CD5BF0" w:rsidRPr="00CC0207" w:rsidRDefault="00CD5BF0" w:rsidP="00815F15">
      <w:pPr>
        <w:pStyle w:val="af6"/>
        <w:spacing w:after="0"/>
        <w:ind w:left="0" w:firstLine="709"/>
        <w:jc w:val="both"/>
      </w:pPr>
      <w:r w:rsidRPr="00CC0207">
        <w:t xml:space="preserve">(-) 3 150,00 рублей – приведение доли </w:t>
      </w:r>
      <w:proofErr w:type="spellStart"/>
      <w:r w:rsidRPr="00CC0207">
        <w:t>софинансирования</w:t>
      </w:r>
      <w:proofErr w:type="spellEnd"/>
      <w:r w:rsidRPr="00CC0207">
        <w:t xml:space="preserve"> за счет средств местного бюджета с размером субсидии из краевого бюджета на реализацию проектов инициативного </w:t>
      </w:r>
      <w:proofErr w:type="spellStart"/>
      <w:r w:rsidRPr="00CC0207">
        <w:t>бюджетирования</w:t>
      </w:r>
      <w:proofErr w:type="spellEnd"/>
      <w:r w:rsidRPr="00CC0207">
        <w:t xml:space="preserve"> по направлению «Твой проект»;</w:t>
      </w:r>
    </w:p>
    <w:p w:rsidR="00CD5BF0" w:rsidRPr="00CC0207" w:rsidRDefault="00CD5BF0" w:rsidP="00815F15">
      <w:pPr>
        <w:pStyle w:val="af6"/>
        <w:spacing w:after="0"/>
        <w:ind w:left="0" w:firstLine="709"/>
        <w:jc w:val="both"/>
      </w:pPr>
      <w:r w:rsidRPr="00CC0207">
        <w:t xml:space="preserve">(+) 2 306 516,44 рублей - увеличение бюджетных ассигнований на реализацию  проектов инициативного </w:t>
      </w:r>
      <w:proofErr w:type="spellStart"/>
      <w:r w:rsidRPr="00CC0207">
        <w:t>бюджетирования</w:t>
      </w:r>
      <w:proofErr w:type="spellEnd"/>
      <w:r w:rsidRPr="00CC0207">
        <w:t xml:space="preserve"> по направлению «Твой проект» за счет средств местного бюджета.</w:t>
      </w:r>
    </w:p>
    <w:p w:rsidR="00CD5BF0" w:rsidRDefault="00CD5BF0" w:rsidP="00815F15">
      <w:pPr>
        <w:pStyle w:val="af6"/>
        <w:spacing w:after="0"/>
        <w:ind w:left="0" w:firstLine="709"/>
        <w:jc w:val="both"/>
      </w:pPr>
      <w:r w:rsidRPr="00CC0207">
        <w:t xml:space="preserve">Кроме того, учтено перераспределение бюджетных ассигнований между расходами на обеспечение деятельности комиссии по делам несовершеннолетних и административной комиссии. </w:t>
      </w:r>
    </w:p>
    <w:p w:rsidR="00CD5BF0" w:rsidRPr="00CC0207" w:rsidRDefault="00CD5BF0" w:rsidP="00815F15">
      <w:pPr>
        <w:pStyle w:val="af6"/>
        <w:spacing w:after="0"/>
        <w:ind w:left="0" w:firstLine="709"/>
        <w:jc w:val="both"/>
      </w:pPr>
    </w:p>
    <w:p w:rsidR="00CD5BF0" w:rsidRPr="00CC0207" w:rsidRDefault="00CD5BF0" w:rsidP="00815F15">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iCs/>
          <w:sz w:val="24"/>
          <w:szCs w:val="24"/>
        </w:rPr>
      </w:pPr>
      <w:r w:rsidRPr="00CC0207">
        <w:rPr>
          <w:rFonts w:ascii="Times New Roman" w:hAnsi="Times New Roman" w:cs="Times New Roman"/>
          <w:sz w:val="24"/>
          <w:szCs w:val="24"/>
        </w:rPr>
        <w:t>3</w:t>
      </w:r>
      <w:r w:rsidR="00815F15">
        <w:rPr>
          <w:rFonts w:ascii="Times New Roman" w:hAnsi="Times New Roman" w:cs="Times New Roman"/>
          <w:sz w:val="24"/>
          <w:szCs w:val="24"/>
        </w:rPr>
        <w:t>)</w:t>
      </w:r>
      <w:r w:rsidRPr="00CC0207">
        <w:rPr>
          <w:rFonts w:ascii="Times New Roman" w:hAnsi="Times New Roman" w:cs="Times New Roman"/>
          <w:sz w:val="24"/>
          <w:szCs w:val="24"/>
        </w:rPr>
        <w:t xml:space="preserve">. Управление </w:t>
      </w:r>
      <w:r w:rsidRPr="00CC0207">
        <w:rPr>
          <w:rFonts w:ascii="Times New Roman" w:hAnsi="Times New Roman" w:cs="Times New Roman"/>
          <w:iCs/>
          <w:sz w:val="24"/>
          <w:szCs w:val="24"/>
        </w:rPr>
        <w:t xml:space="preserve">экономики и собственности администрации </w:t>
      </w:r>
      <w:proofErr w:type="gramStart"/>
      <w:r w:rsidRPr="00CC0207">
        <w:rPr>
          <w:rFonts w:ascii="Times New Roman" w:hAnsi="Times New Roman" w:cs="Times New Roman"/>
          <w:iCs/>
          <w:sz w:val="24"/>
          <w:szCs w:val="24"/>
        </w:rPr>
        <w:t>Партизанского</w:t>
      </w:r>
      <w:proofErr w:type="gramEnd"/>
      <w:r w:rsidRPr="00CC0207">
        <w:rPr>
          <w:rFonts w:ascii="Times New Roman" w:hAnsi="Times New Roman" w:cs="Times New Roman"/>
          <w:iCs/>
          <w:sz w:val="24"/>
          <w:szCs w:val="24"/>
        </w:rPr>
        <w:t xml:space="preserve"> городского округа.</w:t>
      </w:r>
    </w:p>
    <w:p w:rsidR="00CD5BF0" w:rsidRPr="00CC0207" w:rsidRDefault="00CD5BF0" w:rsidP="00815F15">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iCs/>
          <w:sz w:val="24"/>
          <w:szCs w:val="24"/>
        </w:rPr>
      </w:pPr>
      <w:proofErr w:type="gramStart"/>
      <w:r w:rsidRPr="00CC0207">
        <w:rPr>
          <w:rFonts w:ascii="Times New Roman" w:hAnsi="Times New Roman" w:cs="Times New Roman"/>
          <w:iCs/>
          <w:sz w:val="24"/>
          <w:szCs w:val="24"/>
        </w:rPr>
        <w:t xml:space="preserve">Бюджетные ассигнования на 2022 год по </w:t>
      </w:r>
      <w:proofErr w:type="spellStart"/>
      <w:r w:rsidRPr="00CC0207">
        <w:rPr>
          <w:rFonts w:ascii="Times New Roman" w:hAnsi="Times New Roman" w:cs="Times New Roman"/>
          <w:iCs/>
          <w:sz w:val="24"/>
          <w:szCs w:val="24"/>
        </w:rPr>
        <w:t>непрограммным</w:t>
      </w:r>
      <w:proofErr w:type="spellEnd"/>
      <w:r w:rsidRPr="00CC0207">
        <w:rPr>
          <w:rFonts w:ascii="Times New Roman" w:hAnsi="Times New Roman" w:cs="Times New Roman"/>
          <w:iCs/>
          <w:sz w:val="24"/>
          <w:szCs w:val="24"/>
        </w:rPr>
        <w:t xml:space="preserve"> направлениям расходов по главному распорядителю бюджетных средств – Управление экономики и собственности администрации Партизанского городского округа увеличены на</w:t>
      </w:r>
      <w:r w:rsidRPr="00CC0207">
        <w:rPr>
          <w:rFonts w:ascii="Times New Roman" w:hAnsi="Times New Roman" w:cs="Times New Roman"/>
          <w:iCs/>
          <w:color w:val="FF0000"/>
          <w:sz w:val="24"/>
          <w:szCs w:val="24"/>
        </w:rPr>
        <w:t xml:space="preserve"> </w:t>
      </w:r>
      <w:r w:rsidRPr="00CC0207">
        <w:rPr>
          <w:rFonts w:ascii="Times New Roman" w:hAnsi="Times New Roman" w:cs="Times New Roman"/>
          <w:iCs/>
          <w:sz w:val="24"/>
          <w:szCs w:val="24"/>
        </w:rPr>
        <w:t>9 082 390,00 рублей, в том числе:</w:t>
      </w:r>
      <w:proofErr w:type="gramEnd"/>
    </w:p>
    <w:p w:rsidR="00CD5BF0" w:rsidRPr="00CC0207" w:rsidRDefault="00CD5BF0" w:rsidP="00815F15">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CC0207">
        <w:rPr>
          <w:rFonts w:ascii="Times New Roman" w:hAnsi="Times New Roman" w:cs="Times New Roman"/>
          <w:iCs/>
          <w:sz w:val="24"/>
          <w:szCs w:val="24"/>
        </w:rPr>
        <w:t xml:space="preserve">(+) 528 000,00 рублей - </w:t>
      </w:r>
      <w:r w:rsidRPr="00CC0207">
        <w:rPr>
          <w:rFonts w:ascii="Times New Roman" w:hAnsi="Times New Roman" w:cs="Times New Roman"/>
          <w:sz w:val="24"/>
          <w:szCs w:val="24"/>
        </w:rPr>
        <w:t>выделение бюджетных ассигнований из резервного фонда администрации Партизанского городского округа для оплаты услуг по проверке сметной документации на проведение аварийно-спасательных работ по экстренным мероприятиям по расчистке русел рек и береговой линии от наносов, завалов, заторов;</w:t>
      </w:r>
    </w:p>
    <w:p w:rsidR="00CD5BF0" w:rsidRDefault="00CD5BF0" w:rsidP="00815F15">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proofErr w:type="gramStart"/>
      <w:r w:rsidRPr="00CC0207">
        <w:rPr>
          <w:rFonts w:ascii="Times New Roman" w:hAnsi="Times New Roman" w:cs="Times New Roman"/>
          <w:sz w:val="24"/>
          <w:szCs w:val="24"/>
        </w:rPr>
        <w:t xml:space="preserve">(+) 8 554 390,00 рублей - выделение бюджетных ассигнований из резервного фонда Правительства Приморского края </w:t>
      </w:r>
      <w:r w:rsidRPr="00CC0207">
        <w:rPr>
          <w:rFonts w:ascii="Times New Roman" w:hAnsi="Times New Roman" w:cs="Times New Roman"/>
          <w:bCs/>
          <w:sz w:val="24"/>
          <w:szCs w:val="24"/>
        </w:rPr>
        <w:t>по ликвидации ЧС природного и техногенного характера на ликвидацию ЧС, вызванной сильными ливневыми дождями, прошедшими над территорией Приморского края в период с 5 по 7 сентября 2022 года,</w:t>
      </w:r>
      <w:r w:rsidRPr="00CC0207">
        <w:rPr>
          <w:rFonts w:ascii="Times New Roman" w:hAnsi="Times New Roman" w:cs="Times New Roman"/>
          <w:sz w:val="24"/>
          <w:szCs w:val="24"/>
        </w:rPr>
        <w:t xml:space="preserve"> для оплаты услуг на проведение аварийно-спасательных работ по экстренным мероприятиям по расчистке русел рек и береговой линии от наносов</w:t>
      </w:r>
      <w:proofErr w:type="gramEnd"/>
      <w:r w:rsidRPr="00CC0207">
        <w:rPr>
          <w:rFonts w:ascii="Times New Roman" w:hAnsi="Times New Roman" w:cs="Times New Roman"/>
          <w:sz w:val="24"/>
          <w:szCs w:val="24"/>
        </w:rPr>
        <w:t>, завалов, заторов.</w:t>
      </w:r>
    </w:p>
    <w:p w:rsidR="00CD5BF0" w:rsidRPr="00CC0207" w:rsidRDefault="00CD5BF0" w:rsidP="00815F15">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p>
    <w:p w:rsidR="00CD5BF0" w:rsidRPr="00CC0207" w:rsidRDefault="00CD5BF0" w:rsidP="00815F15">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CC0207">
        <w:rPr>
          <w:rFonts w:ascii="Times New Roman" w:hAnsi="Times New Roman" w:cs="Times New Roman"/>
          <w:sz w:val="24"/>
          <w:szCs w:val="24"/>
        </w:rPr>
        <w:t>4</w:t>
      </w:r>
      <w:r w:rsidR="00815F15">
        <w:rPr>
          <w:rFonts w:ascii="Times New Roman" w:hAnsi="Times New Roman" w:cs="Times New Roman"/>
          <w:sz w:val="24"/>
          <w:szCs w:val="24"/>
        </w:rPr>
        <w:t>)</w:t>
      </w:r>
      <w:r w:rsidRPr="00CC0207">
        <w:rPr>
          <w:rFonts w:ascii="Times New Roman" w:hAnsi="Times New Roman" w:cs="Times New Roman"/>
          <w:sz w:val="24"/>
          <w:szCs w:val="24"/>
        </w:rPr>
        <w:t xml:space="preserve">. Отдел культуры администрации </w:t>
      </w:r>
      <w:proofErr w:type="gramStart"/>
      <w:r w:rsidRPr="00CC0207">
        <w:rPr>
          <w:rFonts w:ascii="Times New Roman" w:hAnsi="Times New Roman" w:cs="Times New Roman"/>
          <w:sz w:val="24"/>
          <w:szCs w:val="24"/>
        </w:rPr>
        <w:t>Партизанского</w:t>
      </w:r>
      <w:proofErr w:type="gramEnd"/>
      <w:r w:rsidRPr="00CC0207">
        <w:rPr>
          <w:rFonts w:ascii="Times New Roman" w:hAnsi="Times New Roman" w:cs="Times New Roman"/>
          <w:sz w:val="24"/>
          <w:szCs w:val="24"/>
        </w:rPr>
        <w:t xml:space="preserve"> городского округа.</w:t>
      </w:r>
    </w:p>
    <w:p w:rsidR="00CD5BF0" w:rsidRPr="00CC0207" w:rsidRDefault="00CD5BF0" w:rsidP="00815F15">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iCs/>
          <w:sz w:val="24"/>
          <w:szCs w:val="24"/>
        </w:rPr>
      </w:pPr>
      <w:r w:rsidRPr="00CC0207">
        <w:rPr>
          <w:rFonts w:ascii="Times New Roman" w:hAnsi="Times New Roman" w:cs="Times New Roman"/>
          <w:iCs/>
          <w:sz w:val="24"/>
          <w:szCs w:val="24"/>
        </w:rPr>
        <w:t>Бюджетные ассигнования на 2022 год по главному распорядителю - отдел культуры сокращены на 24 496,23 рублей, в том числе:</w:t>
      </w:r>
    </w:p>
    <w:p w:rsidR="00CD5BF0" w:rsidRPr="00CC0207" w:rsidRDefault="00CD5BF0" w:rsidP="00815F15">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iCs/>
          <w:sz w:val="24"/>
          <w:szCs w:val="24"/>
        </w:rPr>
      </w:pPr>
      <w:r w:rsidRPr="00CC0207">
        <w:rPr>
          <w:rFonts w:ascii="Times New Roman" w:hAnsi="Times New Roman" w:cs="Times New Roman"/>
          <w:iCs/>
          <w:sz w:val="24"/>
          <w:szCs w:val="24"/>
        </w:rPr>
        <w:t>(-) 214 386,42 рублей - на обеспечение деятельности отдела культуры в связи с сокращением  командировочных расходов;</w:t>
      </w:r>
    </w:p>
    <w:p w:rsidR="00CD5BF0" w:rsidRDefault="00CD5BF0" w:rsidP="00815F15">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CC0207">
        <w:rPr>
          <w:rFonts w:ascii="Times New Roman" w:hAnsi="Times New Roman" w:cs="Times New Roman"/>
          <w:iCs/>
          <w:sz w:val="24"/>
          <w:szCs w:val="24"/>
        </w:rPr>
        <w:t xml:space="preserve">(+) 189 890,19 рублей - </w:t>
      </w:r>
      <w:r w:rsidRPr="00CC0207">
        <w:rPr>
          <w:rFonts w:ascii="Times New Roman" w:hAnsi="Times New Roman" w:cs="Times New Roman"/>
          <w:sz w:val="24"/>
          <w:szCs w:val="24"/>
        </w:rPr>
        <w:t xml:space="preserve">дополнительные ассигнования МБУ «Детская школа искусств» в связи с увеличением минимального </w:t>
      </w:r>
      <w:proofErr w:type="gramStart"/>
      <w:r w:rsidRPr="00CC0207">
        <w:rPr>
          <w:rFonts w:ascii="Times New Roman" w:hAnsi="Times New Roman" w:cs="Times New Roman"/>
          <w:sz w:val="24"/>
          <w:szCs w:val="24"/>
        </w:rPr>
        <w:t>размера оплаты труда</w:t>
      </w:r>
      <w:proofErr w:type="gramEnd"/>
      <w:r w:rsidRPr="00CC0207">
        <w:rPr>
          <w:rFonts w:ascii="Times New Roman" w:hAnsi="Times New Roman" w:cs="Times New Roman"/>
          <w:sz w:val="24"/>
          <w:szCs w:val="24"/>
        </w:rPr>
        <w:t xml:space="preserve"> с 1 июня 2022 года на 10% (с 13890 рублей до 15 279 рублей) за счет резервного фонда администрации Партизанского городского округа.</w:t>
      </w:r>
    </w:p>
    <w:p w:rsidR="00CD5BF0" w:rsidRPr="00CC0207" w:rsidRDefault="00CD5BF0" w:rsidP="00CD5BF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p>
    <w:p w:rsidR="00CD5BF0" w:rsidRPr="00CC0207" w:rsidRDefault="00CD5BF0" w:rsidP="00CD5BF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r w:rsidRPr="00CC0207">
        <w:rPr>
          <w:rFonts w:ascii="Times New Roman" w:hAnsi="Times New Roman" w:cs="Times New Roman"/>
          <w:sz w:val="24"/>
          <w:szCs w:val="24"/>
        </w:rPr>
        <w:t>5</w:t>
      </w:r>
      <w:r w:rsidR="00815F15">
        <w:rPr>
          <w:rFonts w:ascii="Times New Roman" w:hAnsi="Times New Roman" w:cs="Times New Roman"/>
          <w:sz w:val="24"/>
          <w:szCs w:val="24"/>
        </w:rPr>
        <w:t>)</w:t>
      </w:r>
      <w:r w:rsidRPr="00CC0207">
        <w:rPr>
          <w:rFonts w:ascii="Times New Roman" w:hAnsi="Times New Roman" w:cs="Times New Roman"/>
          <w:sz w:val="24"/>
          <w:szCs w:val="24"/>
        </w:rPr>
        <w:t xml:space="preserve">. Дума </w:t>
      </w:r>
      <w:proofErr w:type="gramStart"/>
      <w:r w:rsidRPr="00CC0207">
        <w:rPr>
          <w:rFonts w:ascii="Times New Roman" w:hAnsi="Times New Roman" w:cs="Times New Roman"/>
          <w:sz w:val="24"/>
          <w:szCs w:val="24"/>
        </w:rPr>
        <w:t>Партизанского</w:t>
      </w:r>
      <w:proofErr w:type="gramEnd"/>
      <w:r w:rsidRPr="00CC0207">
        <w:rPr>
          <w:rFonts w:ascii="Times New Roman" w:hAnsi="Times New Roman" w:cs="Times New Roman"/>
          <w:sz w:val="24"/>
          <w:szCs w:val="24"/>
        </w:rPr>
        <w:t xml:space="preserve"> городского округа.</w:t>
      </w:r>
    </w:p>
    <w:p w:rsidR="00CD5BF0" w:rsidRPr="00CC0207" w:rsidRDefault="00CD5BF0" w:rsidP="00CD5BF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proofErr w:type="gramStart"/>
      <w:r w:rsidRPr="00CC0207">
        <w:rPr>
          <w:rFonts w:ascii="Times New Roman" w:hAnsi="Times New Roman" w:cs="Times New Roman"/>
          <w:sz w:val="24"/>
          <w:szCs w:val="24"/>
        </w:rPr>
        <w:t>Бюджетные ассигнования по главному распорядителю - Дума Партизанского городского округа сокращены на 89 700,00 рублей, в том числе:</w:t>
      </w:r>
      <w:proofErr w:type="gramEnd"/>
    </w:p>
    <w:p w:rsidR="00CD5BF0" w:rsidRPr="00CC0207" w:rsidRDefault="00CD5BF0" w:rsidP="00CD5BF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r w:rsidRPr="00CC0207">
        <w:rPr>
          <w:rFonts w:ascii="Times New Roman" w:hAnsi="Times New Roman" w:cs="Times New Roman"/>
          <w:sz w:val="24"/>
          <w:szCs w:val="24"/>
        </w:rPr>
        <w:lastRenderedPageBreak/>
        <w:t>(-) 64 700,00 рублей – сокращение бюджетных ассигнований на обеспечение деятельности;</w:t>
      </w:r>
    </w:p>
    <w:p w:rsidR="00CD5BF0" w:rsidRDefault="00CD5BF0" w:rsidP="00CD5BF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r w:rsidRPr="00CC0207">
        <w:rPr>
          <w:rFonts w:ascii="Times New Roman" w:hAnsi="Times New Roman" w:cs="Times New Roman"/>
          <w:sz w:val="24"/>
          <w:szCs w:val="24"/>
        </w:rPr>
        <w:t>(-) 25 000,00 рублей – сокращение бюджетных ассигнований на публикацию официальной информации.</w:t>
      </w:r>
    </w:p>
    <w:p w:rsidR="00CD5BF0" w:rsidRPr="00CC0207" w:rsidRDefault="00CD5BF0" w:rsidP="00CD5BF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p>
    <w:p w:rsidR="00CD5BF0" w:rsidRPr="00CC0207" w:rsidRDefault="00CD5BF0" w:rsidP="00CD5BF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r w:rsidRPr="00CC0207">
        <w:rPr>
          <w:rFonts w:ascii="Times New Roman" w:hAnsi="Times New Roman" w:cs="Times New Roman"/>
          <w:sz w:val="24"/>
          <w:szCs w:val="24"/>
        </w:rPr>
        <w:t>6</w:t>
      </w:r>
      <w:r w:rsidR="00815F15">
        <w:rPr>
          <w:rFonts w:ascii="Times New Roman" w:hAnsi="Times New Roman" w:cs="Times New Roman"/>
          <w:sz w:val="24"/>
          <w:szCs w:val="24"/>
        </w:rPr>
        <w:t>)</w:t>
      </w:r>
      <w:r w:rsidRPr="00CC0207">
        <w:rPr>
          <w:rFonts w:ascii="Times New Roman" w:hAnsi="Times New Roman" w:cs="Times New Roman"/>
          <w:sz w:val="24"/>
          <w:szCs w:val="24"/>
        </w:rPr>
        <w:t xml:space="preserve">. Контрольно-счетная палата Партизанского городского округа. </w:t>
      </w:r>
      <w:proofErr w:type="gramStart"/>
      <w:r w:rsidRPr="00CC0207">
        <w:rPr>
          <w:rFonts w:ascii="Times New Roman" w:hAnsi="Times New Roman" w:cs="Times New Roman"/>
          <w:sz w:val="24"/>
          <w:szCs w:val="24"/>
        </w:rPr>
        <w:t>Бюджетные ассигнования по главному распорядителю – Контрольно-счетная палата Партизанского городского округа сокращены на 2 088 467,00 рублей, в том числе:</w:t>
      </w:r>
      <w:proofErr w:type="gramEnd"/>
    </w:p>
    <w:p w:rsidR="00CD5BF0" w:rsidRPr="00CC0207" w:rsidRDefault="00CD5BF0" w:rsidP="00CD5BF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r w:rsidRPr="00CC0207">
        <w:rPr>
          <w:rFonts w:ascii="Times New Roman" w:hAnsi="Times New Roman" w:cs="Times New Roman"/>
          <w:sz w:val="24"/>
          <w:szCs w:val="24"/>
        </w:rPr>
        <w:t>(-) 2 338 090,28 рублей - сокращение бюджетных ассигнований на обеспечение деятельности;</w:t>
      </w:r>
    </w:p>
    <w:p w:rsidR="00CD5BF0" w:rsidRPr="00CC0207" w:rsidRDefault="00CD5BF0" w:rsidP="00CD5BF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r w:rsidRPr="00CC0207">
        <w:rPr>
          <w:rFonts w:ascii="Times New Roman" w:hAnsi="Times New Roman" w:cs="Times New Roman"/>
          <w:sz w:val="24"/>
          <w:szCs w:val="24"/>
        </w:rPr>
        <w:t>(-) 44 000,00 рублей – сокращение представительских расходов;</w:t>
      </w:r>
    </w:p>
    <w:p w:rsidR="00CD5BF0" w:rsidRPr="00CC0207" w:rsidRDefault="00CD5BF0" w:rsidP="00CD5BF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r w:rsidRPr="00CC0207">
        <w:rPr>
          <w:rFonts w:ascii="Times New Roman" w:hAnsi="Times New Roman" w:cs="Times New Roman"/>
          <w:sz w:val="24"/>
          <w:szCs w:val="24"/>
        </w:rPr>
        <w:t>(-) 50 000,00 рублей - сокращение бюджетных ассигнований на публикацию официальной информации;</w:t>
      </w:r>
    </w:p>
    <w:p w:rsidR="004D6B40" w:rsidRDefault="00CD5BF0" w:rsidP="004D6B4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r w:rsidRPr="00CC0207">
        <w:rPr>
          <w:rFonts w:ascii="Times New Roman" w:hAnsi="Times New Roman" w:cs="Times New Roman"/>
          <w:sz w:val="24"/>
          <w:szCs w:val="24"/>
        </w:rPr>
        <w:t>(+) 343 623,28 рублей – увеличение бюджетных ассигнований на исполнение судебных решений.</w:t>
      </w:r>
    </w:p>
    <w:p w:rsidR="002B202C" w:rsidRPr="004D6B40" w:rsidRDefault="002B202C" w:rsidP="004D6B40">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iCs/>
          <w:sz w:val="24"/>
          <w:szCs w:val="24"/>
        </w:rPr>
      </w:pPr>
      <w:r w:rsidRPr="004D6B40">
        <w:rPr>
          <w:rFonts w:ascii="Times New Roman" w:hAnsi="Times New Roman" w:cs="Times New Roman"/>
          <w:iCs/>
          <w:sz w:val="24"/>
          <w:szCs w:val="24"/>
        </w:rPr>
        <w:t xml:space="preserve">Основные показатели бюджета на 2023 </w:t>
      </w:r>
      <w:r w:rsidR="00815F15" w:rsidRPr="004D6B40">
        <w:rPr>
          <w:rFonts w:ascii="Times New Roman" w:hAnsi="Times New Roman" w:cs="Times New Roman"/>
          <w:iCs/>
          <w:sz w:val="24"/>
          <w:szCs w:val="24"/>
        </w:rPr>
        <w:t xml:space="preserve">-2024 </w:t>
      </w:r>
      <w:r w:rsidRPr="004D6B40">
        <w:rPr>
          <w:rFonts w:ascii="Times New Roman" w:hAnsi="Times New Roman" w:cs="Times New Roman"/>
          <w:iCs/>
          <w:sz w:val="24"/>
          <w:szCs w:val="24"/>
        </w:rPr>
        <w:t>года  не изменены.</w:t>
      </w:r>
    </w:p>
    <w:p w:rsidR="00C63ABF" w:rsidRPr="00E45BA9" w:rsidRDefault="00C63ABF" w:rsidP="00463A2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63A29">
        <w:rPr>
          <w:rFonts w:ascii="Times New Roman" w:eastAsia="Times New Roman" w:hAnsi="Times New Roman" w:cs="Times New Roman"/>
          <w:b/>
          <w:sz w:val="24"/>
          <w:szCs w:val="24"/>
        </w:rPr>
        <w:t xml:space="preserve">Таким образом, принятие предусмотренных проектом изменений </w:t>
      </w:r>
      <w:r w:rsidRPr="00E45BA9">
        <w:rPr>
          <w:rFonts w:ascii="Times New Roman" w:eastAsia="Times New Roman" w:hAnsi="Times New Roman" w:cs="Times New Roman"/>
          <w:b/>
          <w:sz w:val="24"/>
          <w:szCs w:val="24"/>
        </w:rPr>
        <w:t>объемов расходов местного бюджета на 2022 год повле</w:t>
      </w:r>
      <w:r w:rsidR="00D60F60" w:rsidRPr="00E45BA9">
        <w:rPr>
          <w:rFonts w:ascii="Times New Roman" w:eastAsia="Times New Roman" w:hAnsi="Times New Roman" w:cs="Times New Roman"/>
          <w:b/>
          <w:sz w:val="24"/>
          <w:szCs w:val="24"/>
        </w:rPr>
        <w:t>кло</w:t>
      </w:r>
      <w:r w:rsidRPr="00E45BA9">
        <w:rPr>
          <w:rFonts w:ascii="Times New Roman" w:eastAsia="Times New Roman" w:hAnsi="Times New Roman" w:cs="Times New Roman"/>
          <w:b/>
          <w:sz w:val="24"/>
          <w:szCs w:val="24"/>
        </w:rPr>
        <w:t xml:space="preserve"> за собой необходимость вне</w:t>
      </w:r>
      <w:r w:rsidR="002A3F2C" w:rsidRPr="00E45BA9">
        <w:rPr>
          <w:rFonts w:ascii="Times New Roman" w:eastAsia="Times New Roman" w:hAnsi="Times New Roman" w:cs="Times New Roman"/>
          <w:b/>
          <w:sz w:val="24"/>
          <w:szCs w:val="24"/>
        </w:rPr>
        <w:t>сения соответствующих изменений</w:t>
      </w:r>
      <w:r w:rsidRPr="00E45BA9">
        <w:rPr>
          <w:rFonts w:ascii="Times New Roman" w:eastAsia="Times New Roman" w:hAnsi="Times New Roman" w:cs="Times New Roman"/>
          <w:b/>
          <w:sz w:val="24"/>
          <w:szCs w:val="24"/>
        </w:rPr>
        <w:t xml:space="preserve"> расходов по прочим направлениям деятельности городского округа. Предусмотренные проектом решения</w:t>
      </w:r>
      <w:r w:rsidR="00D87965" w:rsidRPr="00E45BA9">
        <w:rPr>
          <w:rFonts w:ascii="Times New Roman" w:eastAsia="Times New Roman" w:hAnsi="Times New Roman" w:cs="Times New Roman"/>
          <w:b/>
          <w:sz w:val="24"/>
          <w:szCs w:val="24"/>
        </w:rPr>
        <w:t xml:space="preserve"> </w:t>
      </w:r>
      <w:r w:rsidRPr="00E45BA9">
        <w:rPr>
          <w:rFonts w:ascii="Times New Roman" w:eastAsia="Times New Roman" w:hAnsi="Times New Roman" w:cs="Times New Roman"/>
          <w:b/>
          <w:sz w:val="24"/>
          <w:szCs w:val="24"/>
        </w:rPr>
        <w:t xml:space="preserve">изменения объемных показателей финансового обеспечения </w:t>
      </w:r>
      <w:r w:rsidR="002A3F2C" w:rsidRPr="00E45BA9">
        <w:rPr>
          <w:rFonts w:ascii="Times New Roman" w:eastAsia="Times New Roman" w:hAnsi="Times New Roman" w:cs="Times New Roman"/>
          <w:b/>
          <w:sz w:val="24"/>
          <w:szCs w:val="24"/>
        </w:rPr>
        <w:t>по вне</w:t>
      </w:r>
      <w:r w:rsidRPr="00E45BA9">
        <w:rPr>
          <w:rFonts w:ascii="Times New Roman" w:eastAsia="Times New Roman" w:hAnsi="Times New Roman" w:cs="Times New Roman"/>
          <w:b/>
          <w:sz w:val="24"/>
          <w:szCs w:val="24"/>
        </w:rPr>
        <w:t>программны</w:t>
      </w:r>
      <w:r w:rsidR="002A3F2C" w:rsidRPr="00E45BA9">
        <w:rPr>
          <w:rFonts w:ascii="Times New Roman" w:eastAsia="Times New Roman" w:hAnsi="Times New Roman" w:cs="Times New Roman"/>
          <w:b/>
          <w:sz w:val="24"/>
          <w:szCs w:val="24"/>
        </w:rPr>
        <w:t>м</w:t>
      </w:r>
      <w:r w:rsidRPr="00E45BA9">
        <w:rPr>
          <w:rFonts w:ascii="Times New Roman" w:eastAsia="Times New Roman" w:hAnsi="Times New Roman" w:cs="Times New Roman"/>
          <w:b/>
          <w:sz w:val="24"/>
          <w:szCs w:val="24"/>
        </w:rPr>
        <w:t xml:space="preserve"> мероприяти</w:t>
      </w:r>
      <w:r w:rsidR="002A3F2C" w:rsidRPr="00E45BA9">
        <w:rPr>
          <w:rFonts w:ascii="Times New Roman" w:eastAsia="Times New Roman" w:hAnsi="Times New Roman" w:cs="Times New Roman"/>
          <w:b/>
          <w:sz w:val="24"/>
          <w:szCs w:val="24"/>
        </w:rPr>
        <w:t>ям</w:t>
      </w:r>
      <w:r w:rsidRPr="00E45BA9">
        <w:rPr>
          <w:rFonts w:ascii="Times New Roman" w:eastAsia="Times New Roman" w:hAnsi="Times New Roman" w:cs="Times New Roman"/>
          <w:b/>
          <w:sz w:val="24"/>
          <w:szCs w:val="24"/>
        </w:rPr>
        <w:t xml:space="preserve"> на 2022</w:t>
      </w:r>
      <w:r w:rsidR="004D6B40">
        <w:rPr>
          <w:rFonts w:ascii="Times New Roman" w:eastAsia="Times New Roman" w:hAnsi="Times New Roman" w:cs="Times New Roman"/>
          <w:b/>
          <w:sz w:val="24"/>
          <w:szCs w:val="24"/>
        </w:rPr>
        <w:t xml:space="preserve"> </w:t>
      </w:r>
      <w:r w:rsidRPr="00E45BA9">
        <w:rPr>
          <w:rFonts w:ascii="Times New Roman" w:eastAsia="Times New Roman" w:hAnsi="Times New Roman" w:cs="Times New Roman"/>
          <w:b/>
          <w:sz w:val="24"/>
          <w:szCs w:val="24"/>
        </w:rPr>
        <w:t>год соответствует представленным предложениям (заявкам) главных распорядителей бюджетных средств.</w:t>
      </w:r>
    </w:p>
    <w:p w:rsidR="00C63ABF" w:rsidRPr="00E45BA9" w:rsidRDefault="00C63ABF" w:rsidP="00D60100">
      <w:pPr>
        <w:pStyle w:val="a3"/>
        <w:widowControl w:val="0"/>
        <w:autoSpaceDE w:val="0"/>
        <w:autoSpaceDN w:val="0"/>
        <w:adjustRightInd w:val="0"/>
        <w:spacing w:after="0" w:line="240" w:lineRule="auto"/>
        <w:ind w:left="0" w:firstLine="709"/>
        <w:rPr>
          <w:rFonts w:ascii="Times New Roman" w:eastAsia="Times New Roman" w:hAnsi="Times New Roman" w:cs="Times New Roman"/>
          <w:sz w:val="24"/>
          <w:szCs w:val="24"/>
        </w:rPr>
      </w:pPr>
    </w:p>
    <w:p w:rsidR="00C63ABF" w:rsidRPr="00D90F91" w:rsidRDefault="00C63ABF" w:rsidP="00D90F91">
      <w:pPr>
        <w:pStyle w:val="a3"/>
        <w:widowControl w:val="0"/>
        <w:numPr>
          <w:ilvl w:val="0"/>
          <w:numId w:val="16"/>
        </w:numPr>
        <w:tabs>
          <w:tab w:val="center" w:pos="993"/>
        </w:tabs>
        <w:autoSpaceDE w:val="0"/>
        <w:autoSpaceDN w:val="0"/>
        <w:adjustRightInd w:val="0"/>
        <w:spacing w:after="0" w:line="240" w:lineRule="auto"/>
        <w:ind w:left="0" w:firstLine="709"/>
        <w:rPr>
          <w:rFonts w:ascii="Times New Roman" w:eastAsia="Times New Roman" w:hAnsi="Times New Roman" w:cs="Times New Roman"/>
          <w:b/>
          <w:sz w:val="24"/>
          <w:szCs w:val="24"/>
        </w:rPr>
      </w:pPr>
      <w:r w:rsidRPr="00D90F91">
        <w:rPr>
          <w:rFonts w:ascii="Times New Roman" w:eastAsia="Times New Roman" w:hAnsi="Times New Roman" w:cs="Times New Roman"/>
          <w:b/>
          <w:sz w:val="24"/>
          <w:szCs w:val="24"/>
        </w:rPr>
        <w:t>Показатели дефицита бюджета Партизанского городского округа</w:t>
      </w:r>
    </w:p>
    <w:p w:rsidR="001B66ED" w:rsidRPr="00E45BA9" w:rsidRDefault="00C63ABF" w:rsidP="00814621">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45BA9">
        <w:rPr>
          <w:rFonts w:ascii="Times New Roman" w:eastAsia="Times New Roman" w:hAnsi="Times New Roman" w:cs="Times New Roman"/>
          <w:sz w:val="24"/>
          <w:szCs w:val="24"/>
        </w:rPr>
        <w:t>В соответствии с частью 3 статьи 92.1 Бюджетного кодекса Российской Федерации дефицит местного бюджета не должен превышать 10 процентов утвержденного об</w:t>
      </w:r>
      <w:r w:rsidR="006E3320" w:rsidRPr="00E45BA9">
        <w:rPr>
          <w:rFonts w:ascii="Times New Roman" w:eastAsia="Times New Roman" w:hAnsi="Times New Roman" w:cs="Times New Roman"/>
          <w:sz w:val="24"/>
          <w:szCs w:val="24"/>
        </w:rPr>
        <w:t>щ</w:t>
      </w:r>
      <w:r w:rsidRPr="00E45BA9">
        <w:rPr>
          <w:rFonts w:ascii="Times New Roman" w:eastAsia="Times New Roman" w:hAnsi="Times New Roman" w:cs="Times New Roman"/>
          <w:sz w:val="24"/>
          <w:szCs w:val="24"/>
        </w:rPr>
        <w:t>е</w:t>
      </w:r>
      <w:r w:rsidR="006E3320" w:rsidRPr="00E45BA9">
        <w:rPr>
          <w:rFonts w:ascii="Times New Roman" w:eastAsia="Times New Roman" w:hAnsi="Times New Roman" w:cs="Times New Roman"/>
          <w:sz w:val="24"/>
          <w:szCs w:val="24"/>
        </w:rPr>
        <w:t xml:space="preserve">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C63ABF" w:rsidRPr="00E45BA9" w:rsidRDefault="001B66ED" w:rsidP="00814621">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E45BA9">
        <w:rPr>
          <w:rFonts w:ascii="Times New Roman" w:eastAsia="Times New Roman" w:hAnsi="Times New Roman" w:cs="Times New Roman"/>
          <w:sz w:val="24"/>
          <w:szCs w:val="24"/>
        </w:rPr>
        <w:t>П</w:t>
      </w:r>
      <w:r w:rsidR="006E3320" w:rsidRPr="00E45BA9">
        <w:rPr>
          <w:rFonts w:ascii="Times New Roman" w:eastAsia="Times New Roman" w:hAnsi="Times New Roman" w:cs="Times New Roman"/>
          <w:sz w:val="24"/>
          <w:szCs w:val="24"/>
        </w:rPr>
        <w:t>оложением Бюджетного кодекса установлено, что в случае утверждения муниципальным правовым актом представительного органа муниципального образования о бюджете</w:t>
      </w:r>
      <w:r w:rsidR="00814621" w:rsidRPr="00E45BA9">
        <w:rPr>
          <w:rFonts w:ascii="Times New Roman" w:eastAsia="Times New Roman" w:hAnsi="Times New Roman" w:cs="Times New Roman"/>
          <w:sz w:val="24"/>
          <w:szCs w:val="24"/>
        </w:rPr>
        <w:t>,</w:t>
      </w:r>
      <w:r w:rsidR="006E3320" w:rsidRPr="00E45BA9">
        <w:rPr>
          <w:rFonts w:ascii="Times New Roman" w:eastAsia="Times New Roman" w:hAnsi="Times New Roman" w:cs="Times New Roman"/>
          <w:sz w:val="24"/>
          <w:szCs w:val="24"/>
        </w:rPr>
        <w:t xml:space="preserve"> в составе источников финансирования </w:t>
      </w:r>
      <w:r w:rsidR="00814621" w:rsidRPr="00E45BA9">
        <w:rPr>
          <w:rFonts w:ascii="Times New Roman" w:eastAsia="Times New Roman" w:hAnsi="Times New Roman" w:cs="Times New Roman"/>
          <w:sz w:val="24"/>
          <w:szCs w:val="24"/>
        </w:rPr>
        <w:t>дефицита</w:t>
      </w:r>
      <w:r w:rsidR="006E3320" w:rsidRPr="00E45BA9">
        <w:rPr>
          <w:rFonts w:ascii="Times New Roman" w:eastAsia="Times New Roman" w:hAnsi="Times New Roman" w:cs="Times New Roman"/>
          <w:sz w:val="24"/>
          <w:szCs w:val="24"/>
        </w:rPr>
        <w:t xml:space="preserve"> местного бюджета снижения остатков средств на счетах по учету средств местного бюджета</w:t>
      </w:r>
      <w:r w:rsidR="00814621" w:rsidRPr="00E45BA9">
        <w:rPr>
          <w:rFonts w:ascii="Times New Roman" w:eastAsia="Times New Roman" w:hAnsi="Times New Roman" w:cs="Times New Roman"/>
          <w:sz w:val="24"/>
          <w:szCs w:val="24"/>
        </w:rPr>
        <w:t>, дефицит местного бюджета может превысить ограничения, установленные настоящим пунктом, в пределах суммы снижения остатков средств на счетах по учету средств местного бюджета.</w:t>
      </w:r>
      <w:proofErr w:type="gramEnd"/>
    </w:p>
    <w:p w:rsidR="001B66ED" w:rsidRPr="00E45BA9" w:rsidRDefault="001B66ED" w:rsidP="00814621">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814621" w:rsidRPr="00E45BA9" w:rsidRDefault="00814621" w:rsidP="00814621">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E45BA9">
        <w:rPr>
          <w:rFonts w:ascii="Times New Roman" w:eastAsia="Times New Roman" w:hAnsi="Times New Roman" w:cs="Times New Roman"/>
          <w:b/>
          <w:sz w:val="24"/>
          <w:szCs w:val="24"/>
        </w:rPr>
        <w:t xml:space="preserve">Проектом решения предусматривается установление размера дефицита бюджета городского округа равным </w:t>
      </w:r>
      <w:r w:rsidR="008427DC" w:rsidRPr="004D6B40">
        <w:rPr>
          <w:rFonts w:ascii="Times New Roman" w:hAnsi="Times New Roman" w:cs="Times New Roman"/>
          <w:b/>
          <w:sz w:val="24"/>
          <w:szCs w:val="24"/>
        </w:rPr>
        <w:t>(-)</w:t>
      </w:r>
      <w:r w:rsidR="004D6B40" w:rsidRPr="004D6B40">
        <w:rPr>
          <w:rFonts w:ascii="Times New Roman" w:hAnsi="Times New Roman" w:cs="Times New Roman"/>
          <w:b/>
          <w:sz w:val="24"/>
          <w:szCs w:val="24"/>
        </w:rPr>
        <w:t>68 452 044,10</w:t>
      </w:r>
      <w:r w:rsidR="004D6B40" w:rsidRPr="00632C19">
        <w:rPr>
          <w:sz w:val="28"/>
          <w:szCs w:val="28"/>
        </w:rPr>
        <w:t xml:space="preserve"> </w:t>
      </w:r>
      <w:r w:rsidR="008427DC" w:rsidRPr="008427DC">
        <w:rPr>
          <w:rFonts w:ascii="Times New Roman" w:hAnsi="Times New Roman" w:cs="Times New Roman"/>
          <w:b/>
          <w:sz w:val="24"/>
          <w:szCs w:val="24"/>
        </w:rPr>
        <w:t>рублей.</w:t>
      </w:r>
      <w:r w:rsidR="008427DC" w:rsidRPr="00DB4CCA">
        <w:rPr>
          <w:sz w:val="28"/>
          <w:szCs w:val="28"/>
        </w:rPr>
        <w:t xml:space="preserve"> </w:t>
      </w:r>
      <w:r w:rsidRPr="00E45BA9">
        <w:rPr>
          <w:rFonts w:ascii="Times New Roman" w:eastAsia="Times New Roman" w:hAnsi="Times New Roman" w:cs="Times New Roman"/>
          <w:b/>
          <w:sz w:val="24"/>
          <w:szCs w:val="24"/>
        </w:rPr>
        <w:t xml:space="preserve">При этом дефицит местного бюджета </w:t>
      </w:r>
      <w:r w:rsidR="004D6B40">
        <w:rPr>
          <w:rFonts w:ascii="Times New Roman" w:eastAsia="Times New Roman" w:hAnsi="Times New Roman" w:cs="Times New Roman"/>
          <w:b/>
          <w:sz w:val="24"/>
          <w:szCs w:val="24"/>
        </w:rPr>
        <w:t xml:space="preserve">не </w:t>
      </w:r>
      <w:r w:rsidRPr="00E45BA9">
        <w:rPr>
          <w:rFonts w:ascii="Times New Roman" w:eastAsia="Times New Roman" w:hAnsi="Times New Roman" w:cs="Times New Roman"/>
          <w:b/>
          <w:sz w:val="24"/>
          <w:szCs w:val="24"/>
        </w:rPr>
        <w:t>превысит 10 процентов дохода, в качестве источника его погашения предусмотрено снижение остатков средств на счете по учету средств местного бюджета.</w:t>
      </w:r>
    </w:p>
    <w:p w:rsidR="00814621" w:rsidRDefault="00814621" w:rsidP="00814621">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E45BA9">
        <w:rPr>
          <w:rFonts w:ascii="Times New Roman" w:eastAsia="Times New Roman" w:hAnsi="Times New Roman" w:cs="Times New Roman"/>
          <w:b/>
          <w:sz w:val="24"/>
          <w:szCs w:val="24"/>
        </w:rPr>
        <w:t>Таким образом, размер дефицита бюджета, предусмотренный проектом решения на 2022 го</w:t>
      </w:r>
      <w:r w:rsidR="000337B3" w:rsidRPr="00E45BA9">
        <w:rPr>
          <w:rFonts w:ascii="Times New Roman" w:eastAsia="Times New Roman" w:hAnsi="Times New Roman" w:cs="Times New Roman"/>
          <w:b/>
          <w:sz w:val="24"/>
          <w:szCs w:val="24"/>
        </w:rPr>
        <w:t>д</w:t>
      </w:r>
      <w:r w:rsidRPr="00E45BA9">
        <w:rPr>
          <w:rFonts w:ascii="Times New Roman" w:eastAsia="Times New Roman" w:hAnsi="Times New Roman" w:cs="Times New Roman"/>
          <w:b/>
          <w:sz w:val="24"/>
          <w:szCs w:val="24"/>
        </w:rPr>
        <w:t>, с учетом достаточности средств по источнику его погашения, соответствует требованиям Бюджетного кодекса Российской Федерации.</w:t>
      </w:r>
    </w:p>
    <w:p w:rsidR="00BB4399" w:rsidRDefault="00BB4399" w:rsidP="00814621">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b/>
          <w:sz w:val="24"/>
          <w:szCs w:val="24"/>
        </w:rPr>
      </w:pPr>
    </w:p>
    <w:p w:rsidR="00BB4399" w:rsidRPr="00C84C3E" w:rsidRDefault="00BB4399" w:rsidP="00BB4399">
      <w:pPr>
        <w:pStyle w:val="ConsPlusNormal"/>
        <w:ind w:firstLine="709"/>
        <w:jc w:val="both"/>
        <w:rPr>
          <w:rFonts w:ascii="Times New Roman" w:hAnsi="Times New Roman" w:cs="Times New Roman"/>
          <w:sz w:val="24"/>
          <w:szCs w:val="24"/>
        </w:rPr>
      </w:pPr>
      <w:r w:rsidRPr="00CA34B2">
        <w:rPr>
          <w:rFonts w:ascii="Times New Roman" w:hAnsi="Times New Roman" w:cs="Times New Roman"/>
          <w:sz w:val="24"/>
          <w:szCs w:val="24"/>
        </w:rPr>
        <w:t xml:space="preserve"> Статьей 2 </w:t>
      </w:r>
      <w:r w:rsidR="00CA34B2">
        <w:rPr>
          <w:rFonts w:ascii="Times New Roman" w:hAnsi="Times New Roman" w:cs="Times New Roman"/>
          <w:sz w:val="24"/>
          <w:szCs w:val="24"/>
        </w:rPr>
        <w:t xml:space="preserve">Проекта </w:t>
      </w:r>
      <w:r w:rsidRPr="00CA34B2">
        <w:rPr>
          <w:rFonts w:ascii="Times New Roman" w:hAnsi="Times New Roman" w:cs="Times New Roman"/>
          <w:sz w:val="24"/>
          <w:szCs w:val="24"/>
        </w:rPr>
        <w:t>Решения предусмотрено, что оно подлежит официальному опубликованию (обнародованию) в газете «Вести»</w:t>
      </w:r>
      <w:r w:rsidRPr="00C84C3E">
        <w:rPr>
          <w:rFonts w:ascii="Times New Roman" w:hAnsi="Times New Roman" w:cs="Times New Roman"/>
          <w:sz w:val="24"/>
          <w:szCs w:val="24"/>
        </w:rPr>
        <w:t xml:space="preserve">, вступает в силу </w:t>
      </w:r>
      <w:r>
        <w:rPr>
          <w:rFonts w:ascii="Times New Roman" w:hAnsi="Times New Roman" w:cs="Times New Roman"/>
          <w:sz w:val="24"/>
          <w:szCs w:val="24"/>
        </w:rPr>
        <w:t xml:space="preserve">с момента </w:t>
      </w:r>
      <w:r w:rsidRPr="00C84C3E">
        <w:rPr>
          <w:rFonts w:ascii="Times New Roman" w:hAnsi="Times New Roman" w:cs="Times New Roman"/>
          <w:sz w:val="24"/>
          <w:szCs w:val="24"/>
        </w:rPr>
        <w:t>е</w:t>
      </w:r>
      <w:r>
        <w:rPr>
          <w:rFonts w:ascii="Times New Roman" w:hAnsi="Times New Roman" w:cs="Times New Roman"/>
          <w:sz w:val="24"/>
          <w:szCs w:val="24"/>
        </w:rPr>
        <w:t>го опубликования</w:t>
      </w:r>
      <w:r w:rsidRPr="00C84C3E">
        <w:rPr>
          <w:rFonts w:ascii="Times New Roman" w:hAnsi="Times New Roman" w:cs="Times New Roman"/>
          <w:sz w:val="24"/>
          <w:szCs w:val="24"/>
        </w:rPr>
        <w:t>.</w:t>
      </w:r>
    </w:p>
    <w:p w:rsidR="00BB4399" w:rsidRPr="00C84C3E" w:rsidRDefault="00BB4399" w:rsidP="00BB4399">
      <w:pPr>
        <w:pStyle w:val="ConsPlusNormal"/>
        <w:ind w:firstLine="709"/>
        <w:jc w:val="both"/>
        <w:rPr>
          <w:rFonts w:ascii="Times New Roman" w:hAnsi="Times New Roman" w:cs="Times New Roman"/>
          <w:sz w:val="24"/>
          <w:szCs w:val="24"/>
        </w:rPr>
      </w:pPr>
      <w:r w:rsidRPr="00C84C3E">
        <w:rPr>
          <w:rFonts w:ascii="Times New Roman" w:hAnsi="Times New Roman" w:cs="Times New Roman"/>
          <w:sz w:val="24"/>
          <w:szCs w:val="24"/>
        </w:rPr>
        <w:t>В соответствии с частью 2 статьи 47 Федерального закона от 06.10.2003 №</w:t>
      </w:r>
      <w:r>
        <w:rPr>
          <w:rFonts w:ascii="Times New Roman" w:hAnsi="Times New Roman" w:cs="Times New Roman"/>
          <w:sz w:val="24"/>
          <w:szCs w:val="24"/>
        </w:rPr>
        <w:t xml:space="preserve"> </w:t>
      </w:r>
      <w:r w:rsidRPr="00C84C3E">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муниципальные нормативные правовые акты, затрагивающие права, свободы и обязанности человека и гражданина (к которым относятся и муниципальные программы), вступают в силу после их официального опубликования (обнародования). </w:t>
      </w:r>
    </w:p>
    <w:p w:rsidR="00BB4399" w:rsidRPr="00FA6A2A" w:rsidRDefault="00BB4399" w:rsidP="00BB4399">
      <w:pPr>
        <w:autoSpaceDE w:val="0"/>
        <w:autoSpaceDN w:val="0"/>
        <w:adjustRightInd w:val="0"/>
        <w:ind w:firstLine="708"/>
        <w:jc w:val="both"/>
        <w:rPr>
          <w:rFonts w:ascii="Times New Roman" w:hAnsi="Times New Roman" w:cs="Times New Roman"/>
          <w:b/>
          <w:sz w:val="24"/>
          <w:szCs w:val="24"/>
        </w:rPr>
      </w:pPr>
      <w:r w:rsidRPr="00FA6A2A">
        <w:rPr>
          <w:rFonts w:ascii="Times New Roman" w:hAnsi="Times New Roman" w:cs="Times New Roman"/>
          <w:b/>
          <w:sz w:val="24"/>
          <w:szCs w:val="24"/>
        </w:rPr>
        <w:lastRenderedPageBreak/>
        <w:t>Таким образом, предусмотренное Проектом постановления, вступление его в силу с момента его опубликования (обнародования) соответствует установленным требованиям Федерального законодательства.</w:t>
      </w:r>
    </w:p>
    <w:p w:rsidR="00031003" w:rsidRPr="00CA34B2" w:rsidRDefault="00031003" w:rsidP="003207FF">
      <w:pPr>
        <w:pStyle w:val="a3"/>
        <w:numPr>
          <w:ilvl w:val="0"/>
          <w:numId w:val="16"/>
        </w:numPr>
        <w:tabs>
          <w:tab w:val="center" w:pos="1134"/>
          <w:tab w:val="center" w:pos="1418"/>
          <w:tab w:val="left" w:pos="3119"/>
          <w:tab w:val="left" w:pos="3828"/>
        </w:tabs>
        <w:spacing w:after="0" w:line="240" w:lineRule="auto"/>
        <w:ind w:firstLine="319"/>
        <w:jc w:val="center"/>
        <w:rPr>
          <w:rFonts w:ascii="Times New Roman" w:hAnsi="Times New Roman" w:cs="Times New Roman"/>
          <w:b/>
          <w:sz w:val="24"/>
          <w:szCs w:val="24"/>
        </w:rPr>
      </w:pPr>
      <w:r w:rsidRPr="00CA34B2">
        <w:rPr>
          <w:rFonts w:ascii="Times New Roman" w:hAnsi="Times New Roman" w:cs="Times New Roman"/>
          <w:b/>
          <w:sz w:val="24"/>
          <w:szCs w:val="24"/>
        </w:rPr>
        <w:t>Выводы и предложения</w:t>
      </w:r>
    </w:p>
    <w:p w:rsidR="00031003" w:rsidRPr="00E45BA9" w:rsidRDefault="00031003" w:rsidP="00031003">
      <w:pPr>
        <w:pStyle w:val="a3"/>
        <w:spacing w:after="0" w:line="240" w:lineRule="auto"/>
        <w:ind w:left="1440"/>
        <w:rPr>
          <w:rFonts w:ascii="Times New Roman" w:hAnsi="Times New Roman" w:cs="Times New Roman"/>
          <w:b/>
          <w:sz w:val="24"/>
          <w:szCs w:val="24"/>
        </w:rPr>
      </w:pPr>
    </w:p>
    <w:p w:rsidR="00031003" w:rsidRPr="00E45BA9" w:rsidRDefault="00031003" w:rsidP="00031003">
      <w:pPr>
        <w:spacing w:after="0" w:line="240" w:lineRule="auto"/>
        <w:ind w:firstLine="709"/>
        <w:jc w:val="both"/>
        <w:rPr>
          <w:rFonts w:ascii="Times New Roman" w:hAnsi="Times New Roman" w:cs="Times New Roman"/>
          <w:sz w:val="24"/>
          <w:szCs w:val="24"/>
        </w:rPr>
      </w:pPr>
      <w:r w:rsidRPr="00E45BA9">
        <w:rPr>
          <w:rFonts w:ascii="Times New Roman" w:hAnsi="Times New Roman" w:cs="Times New Roman"/>
          <w:sz w:val="24"/>
          <w:szCs w:val="24"/>
        </w:rPr>
        <w:t>По результатам экспертно – аналитического мероприятия по проверке проекта решения Думы Партизанского городского округа «О бюджете Партизанского городского округа на 202</w:t>
      </w:r>
      <w:r w:rsidR="00A939C9" w:rsidRPr="00E45BA9">
        <w:rPr>
          <w:rFonts w:ascii="Times New Roman" w:hAnsi="Times New Roman" w:cs="Times New Roman"/>
          <w:sz w:val="24"/>
          <w:szCs w:val="24"/>
        </w:rPr>
        <w:t>2</w:t>
      </w:r>
      <w:r w:rsidRPr="00E45BA9">
        <w:rPr>
          <w:rFonts w:ascii="Times New Roman" w:hAnsi="Times New Roman" w:cs="Times New Roman"/>
          <w:sz w:val="24"/>
          <w:szCs w:val="24"/>
        </w:rPr>
        <w:t xml:space="preserve"> год и на плановый период 202</w:t>
      </w:r>
      <w:r w:rsidR="00A939C9" w:rsidRPr="00E45BA9">
        <w:rPr>
          <w:rFonts w:ascii="Times New Roman" w:hAnsi="Times New Roman" w:cs="Times New Roman"/>
          <w:sz w:val="24"/>
          <w:szCs w:val="24"/>
        </w:rPr>
        <w:t>3</w:t>
      </w:r>
      <w:r w:rsidRPr="00E45BA9">
        <w:rPr>
          <w:rFonts w:ascii="Times New Roman" w:hAnsi="Times New Roman" w:cs="Times New Roman"/>
          <w:sz w:val="24"/>
          <w:szCs w:val="24"/>
        </w:rPr>
        <w:t xml:space="preserve"> и 202</w:t>
      </w:r>
      <w:r w:rsidR="00A939C9" w:rsidRPr="00E45BA9">
        <w:rPr>
          <w:rFonts w:ascii="Times New Roman" w:hAnsi="Times New Roman" w:cs="Times New Roman"/>
          <w:sz w:val="24"/>
          <w:szCs w:val="24"/>
        </w:rPr>
        <w:t>4</w:t>
      </w:r>
      <w:r w:rsidR="000337B3" w:rsidRPr="00E45BA9">
        <w:rPr>
          <w:rFonts w:ascii="Times New Roman" w:hAnsi="Times New Roman" w:cs="Times New Roman"/>
          <w:sz w:val="24"/>
          <w:szCs w:val="24"/>
        </w:rPr>
        <w:t xml:space="preserve"> годов» Контрольно-</w:t>
      </w:r>
      <w:r w:rsidRPr="00E45BA9">
        <w:rPr>
          <w:rFonts w:ascii="Times New Roman" w:hAnsi="Times New Roman" w:cs="Times New Roman"/>
          <w:sz w:val="24"/>
          <w:szCs w:val="24"/>
        </w:rPr>
        <w:t>счетная палата приходит к следующим выводам:</w:t>
      </w:r>
    </w:p>
    <w:p w:rsidR="00950680" w:rsidRPr="00E45BA9" w:rsidRDefault="004A407D" w:rsidP="00531647">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45BA9">
        <w:rPr>
          <w:rFonts w:ascii="Times New Roman" w:hAnsi="Times New Roman" w:cs="Times New Roman"/>
          <w:sz w:val="24"/>
          <w:szCs w:val="24"/>
        </w:rPr>
        <w:t>П</w:t>
      </w:r>
      <w:r w:rsidR="00950680" w:rsidRPr="00E45BA9">
        <w:rPr>
          <w:rFonts w:ascii="Times New Roman" w:hAnsi="Times New Roman" w:cs="Times New Roman"/>
          <w:sz w:val="24"/>
          <w:szCs w:val="24"/>
        </w:rPr>
        <w:t xml:space="preserve">роект решения Думы Партизанского городского округа </w:t>
      </w:r>
      <w:r w:rsidR="000337B3" w:rsidRPr="00E45BA9">
        <w:rPr>
          <w:rFonts w:ascii="Times New Roman" w:hAnsi="Times New Roman" w:cs="Times New Roman"/>
          <w:sz w:val="24"/>
          <w:szCs w:val="24"/>
        </w:rPr>
        <w:t xml:space="preserve">«О внесении изменений в Решение </w:t>
      </w:r>
      <w:r w:rsidR="00950680" w:rsidRPr="00E45BA9">
        <w:rPr>
          <w:rFonts w:ascii="Times New Roman" w:hAnsi="Times New Roman" w:cs="Times New Roman"/>
          <w:sz w:val="24"/>
          <w:szCs w:val="24"/>
        </w:rPr>
        <w:t>«О бюджете Партизанского городского округа на 2022 год и на плановый период 2023 и 2024 годов» подготовлен и представлен местной администрацией в Контрольно-счетную палату и Думу городского округа в рамках предоставленных бюджетных полномочий, в целях обеспечения решения вопросов местн</w:t>
      </w:r>
      <w:r w:rsidRPr="00E45BA9">
        <w:rPr>
          <w:rFonts w:ascii="Times New Roman" w:hAnsi="Times New Roman" w:cs="Times New Roman"/>
          <w:sz w:val="24"/>
          <w:szCs w:val="24"/>
        </w:rPr>
        <w:t>ого значения городского округа;</w:t>
      </w:r>
      <w:proofErr w:type="gramEnd"/>
    </w:p>
    <w:p w:rsidR="00950680" w:rsidRPr="00E45BA9" w:rsidRDefault="004A407D" w:rsidP="00531647">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45BA9">
        <w:rPr>
          <w:rFonts w:ascii="Times New Roman" w:hAnsi="Times New Roman" w:cs="Times New Roman"/>
          <w:sz w:val="24"/>
          <w:szCs w:val="24"/>
        </w:rPr>
        <w:t>П</w:t>
      </w:r>
      <w:r w:rsidR="00950680" w:rsidRPr="00E45BA9">
        <w:rPr>
          <w:rFonts w:ascii="Times New Roman" w:hAnsi="Times New Roman" w:cs="Times New Roman"/>
          <w:sz w:val="24"/>
          <w:szCs w:val="24"/>
        </w:rPr>
        <w:t>роект решения «О бюджете Партизанского городского округа на 2022 год и на плановый период 2023 и 2024 годов» разработан администрацией и внесен в Думу и Контрольно-счетную палату городского округа с соблюдением требований о сроках его  внесения</w:t>
      </w:r>
      <w:r w:rsidRPr="00E45BA9">
        <w:rPr>
          <w:rFonts w:ascii="Times New Roman" w:hAnsi="Times New Roman" w:cs="Times New Roman"/>
          <w:sz w:val="24"/>
          <w:szCs w:val="24"/>
        </w:rPr>
        <w:t>,</w:t>
      </w:r>
      <w:r w:rsidR="00827947" w:rsidRPr="00E45BA9">
        <w:rPr>
          <w:rFonts w:ascii="Times New Roman" w:hAnsi="Times New Roman" w:cs="Times New Roman"/>
          <w:sz w:val="24"/>
          <w:szCs w:val="24"/>
        </w:rPr>
        <w:t xml:space="preserve"> </w:t>
      </w:r>
      <w:r w:rsidRPr="00E45BA9">
        <w:rPr>
          <w:rFonts w:ascii="Times New Roman" w:hAnsi="Times New Roman" w:cs="Times New Roman"/>
          <w:sz w:val="24"/>
          <w:szCs w:val="24"/>
        </w:rPr>
        <w:t>установленных частью 1 статьи 17 Положения «О бюджетном процессе в Партизанском городском округе», принятого Решением Думы Партизанского городского округа от 27.03.2015 №163</w:t>
      </w:r>
      <w:r w:rsidR="00F16660">
        <w:rPr>
          <w:rFonts w:ascii="Times New Roman" w:hAnsi="Times New Roman" w:cs="Times New Roman"/>
          <w:sz w:val="24"/>
          <w:szCs w:val="24"/>
        </w:rPr>
        <w:t>-Р</w:t>
      </w:r>
      <w:r w:rsidRPr="00E45BA9">
        <w:rPr>
          <w:rFonts w:ascii="Times New Roman" w:hAnsi="Times New Roman" w:cs="Times New Roman"/>
          <w:sz w:val="24"/>
          <w:szCs w:val="24"/>
        </w:rPr>
        <w:t>;</w:t>
      </w:r>
      <w:proofErr w:type="gramEnd"/>
    </w:p>
    <w:p w:rsidR="00950680" w:rsidRPr="00E45BA9" w:rsidRDefault="004A407D" w:rsidP="00531647">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45BA9">
        <w:rPr>
          <w:rFonts w:ascii="Times New Roman" w:hAnsi="Times New Roman" w:cs="Times New Roman"/>
          <w:sz w:val="24"/>
          <w:szCs w:val="24"/>
        </w:rPr>
        <w:t>П</w:t>
      </w:r>
      <w:r w:rsidR="00950680" w:rsidRPr="00E45BA9">
        <w:rPr>
          <w:rFonts w:ascii="Times New Roman" w:hAnsi="Times New Roman" w:cs="Times New Roman"/>
          <w:sz w:val="24"/>
          <w:szCs w:val="24"/>
        </w:rPr>
        <w:t xml:space="preserve">еречень и содержание документов, представленных администрацией одновременно с проектом решения «О бюджете Партизанского городского округа на 2022 год и на плановый период 2023 и 2024 годов», соответствуют требованиям  Бюджетного кодекса Российской Федерации и Положения о бюджетном процессе в Партизанском городском округе, принятого Решением Думы Партизанского городского округа от 27.03.2015 № </w:t>
      </w:r>
      <w:r w:rsidRPr="00E45BA9">
        <w:rPr>
          <w:rFonts w:ascii="Times New Roman" w:hAnsi="Times New Roman" w:cs="Times New Roman"/>
          <w:sz w:val="24"/>
          <w:szCs w:val="24"/>
        </w:rPr>
        <w:t>163</w:t>
      </w:r>
      <w:r w:rsidR="00F16660">
        <w:rPr>
          <w:rFonts w:ascii="Times New Roman" w:hAnsi="Times New Roman" w:cs="Times New Roman"/>
          <w:sz w:val="24"/>
          <w:szCs w:val="24"/>
        </w:rPr>
        <w:t>-Р</w:t>
      </w:r>
      <w:r w:rsidRPr="00E45BA9">
        <w:rPr>
          <w:rFonts w:ascii="Times New Roman" w:hAnsi="Times New Roman" w:cs="Times New Roman"/>
          <w:sz w:val="24"/>
          <w:szCs w:val="24"/>
        </w:rPr>
        <w:t>;</w:t>
      </w:r>
      <w:proofErr w:type="gramEnd"/>
    </w:p>
    <w:p w:rsidR="00D87965" w:rsidRPr="00E45BA9" w:rsidRDefault="00D87965" w:rsidP="0053164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45BA9">
        <w:rPr>
          <w:rFonts w:ascii="Times New Roman" w:eastAsia="Times New Roman" w:hAnsi="Times New Roman" w:cs="Times New Roman"/>
          <w:sz w:val="24"/>
          <w:szCs w:val="24"/>
        </w:rPr>
        <w:t>Проведенный анализ объемных характеристик предлагаемых изменений доходной и расходной части бюджета городского округа на 2022 год, предусмотренных проектом Решения, оснований их внесения, позволяет сделать вывод об их обоснованности и необходимости внесения в действующее Решение о бюджете городского округа, в целях:</w:t>
      </w:r>
    </w:p>
    <w:p w:rsidR="00D87965" w:rsidRPr="005C1AB4" w:rsidRDefault="00D87965" w:rsidP="00F10AAE">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E45BA9">
        <w:rPr>
          <w:rFonts w:ascii="Times New Roman" w:eastAsia="Times New Roman" w:hAnsi="Times New Roman" w:cs="Times New Roman"/>
          <w:sz w:val="24"/>
          <w:szCs w:val="24"/>
        </w:rPr>
        <w:t xml:space="preserve">- приведения показателей в соответствие </w:t>
      </w:r>
      <w:r w:rsidR="00F10AAE" w:rsidRPr="00F10AAE">
        <w:rPr>
          <w:rFonts w:ascii="Times New Roman" w:hAnsi="Times New Roman" w:cs="Times New Roman"/>
          <w:sz w:val="24"/>
          <w:szCs w:val="24"/>
        </w:rPr>
        <w:t xml:space="preserve">с </w:t>
      </w:r>
      <w:r w:rsidR="005C1AB4" w:rsidRPr="005C1AB4">
        <w:rPr>
          <w:rFonts w:ascii="Times New Roman" w:hAnsi="Times New Roman" w:cs="Times New Roman"/>
          <w:sz w:val="24"/>
          <w:szCs w:val="24"/>
        </w:rPr>
        <w:t xml:space="preserve">Законом Приморского края </w:t>
      </w:r>
      <w:r w:rsidR="003C4915" w:rsidRPr="003C4915">
        <w:rPr>
          <w:rFonts w:ascii="Times New Roman" w:eastAsia="Times New Roman" w:hAnsi="Times New Roman" w:cs="Times New Roman"/>
          <w:sz w:val="24"/>
          <w:szCs w:val="24"/>
        </w:rPr>
        <w:t xml:space="preserve">от 12 октября 2022 года № 214-КЗ «О внесении изменений в Закон Приморского края «О краевом бюджете на 2022 год и плановый период 2023 и 2024 годов», Постановлением Правительства Приморского края </w:t>
      </w:r>
      <w:r w:rsidR="003C4915" w:rsidRPr="003C4915">
        <w:rPr>
          <w:rFonts w:ascii="Times New Roman" w:eastAsia="Times New Roman" w:hAnsi="Times New Roman" w:cs="Times New Roman"/>
          <w:color w:val="000000"/>
          <w:sz w:val="24"/>
          <w:szCs w:val="24"/>
        </w:rPr>
        <w:t>«О внесении изменений в Постановление Правительства Приморского края от 24 января 2022 года № 29-пп «Об утверждении распределения субсидий из краевого бюджета бюджетам</w:t>
      </w:r>
      <w:proofErr w:type="gramEnd"/>
      <w:r w:rsidR="003C4915" w:rsidRPr="003C4915">
        <w:rPr>
          <w:rFonts w:ascii="Times New Roman" w:eastAsia="Times New Roman" w:hAnsi="Times New Roman" w:cs="Times New Roman"/>
          <w:color w:val="000000"/>
          <w:sz w:val="24"/>
          <w:szCs w:val="24"/>
        </w:rPr>
        <w:t xml:space="preserve"> муниципальных образований Приморского края на реализацию проектов </w:t>
      </w:r>
      <w:proofErr w:type="gramStart"/>
      <w:r w:rsidR="003C4915" w:rsidRPr="003C4915">
        <w:rPr>
          <w:rFonts w:ascii="Times New Roman" w:eastAsia="Times New Roman" w:hAnsi="Times New Roman" w:cs="Times New Roman"/>
          <w:color w:val="000000"/>
          <w:sz w:val="24"/>
          <w:szCs w:val="24"/>
        </w:rPr>
        <w:t>инициативного</w:t>
      </w:r>
      <w:proofErr w:type="gramEnd"/>
      <w:r w:rsidR="003C4915" w:rsidRPr="003C4915">
        <w:rPr>
          <w:rFonts w:ascii="Times New Roman" w:eastAsia="Times New Roman" w:hAnsi="Times New Roman" w:cs="Times New Roman"/>
          <w:color w:val="000000"/>
          <w:sz w:val="24"/>
          <w:szCs w:val="24"/>
        </w:rPr>
        <w:t xml:space="preserve"> </w:t>
      </w:r>
      <w:proofErr w:type="spellStart"/>
      <w:r w:rsidR="003C4915" w:rsidRPr="003C4915">
        <w:rPr>
          <w:rFonts w:ascii="Times New Roman" w:eastAsia="Times New Roman" w:hAnsi="Times New Roman" w:cs="Times New Roman"/>
          <w:color w:val="000000"/>
          <w:sz w:val="24"/>
          <w:szCs w:val="24"/>
        </w:rPr>
        <w:t>бюджетирования</w:t>
      </w:r>
      <w:proofErr w:type="spellEnd"/>
      <w:r w:rsidR="003C4915" w:rsidRPr="003C4915">
        <w:rPr>
          <w:rFonts w:ascii="Times New Roman" w:eastAsia="Times New Roman" w:hAnsi="Times New Roman" w:cs="Times New Roman"/>
          <w:color w:val="000000"/>
          <w:sz w:val="24"/>
          <w:szCs w:val="24"/>
        </w:rPr>
        <w:t xml:space="preserve"> по направлению «Твой проект» на 2022год»</w:t>
      </w:r>
      <w:r w:rsidRPr="005C1AB4">
        <w:rPr>
          <w:rFonts w:ascii="Times New Roman" w:eastAsia="Times New Roman" w:hAnsi="Times New Roman" w:cs="Times New Roman"/>
          <w:sz w:val="24"/>
          <w:szCs w:val="24"/>
        </w:rPr>
        <w:t>;</w:t>
      </w:r>
    </w:p>
    <w:p w:rsidR="00D87965" w:rsidRPr="00E45BA9" w:rsidRDefault="00D87965" w:rsidP="00D87965">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45BA9">
        <w:rPr>
          <w:rFonts w:ascii="Times New Roman" w:eastAsia="Times New Roman" w:hAnsi="Times New Roman" w:cs="Times New Roman"/>
          <w:sz w:val="24"/>
          <w:szCs w:val="24"/>
        </w:rPr>
        <w:t>- финансового обеспечения исполнения органами местного самоуправления полномочий по решению вопросов местного значения городского округа.</w:t>
      </w:r>
    </w:p>
    <w:p w:rsidR="00D87965" w:rsidRPr="00E45BA9" w:rsidRDefault="00D87965" w:rsidP="00D879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5BA9">
        <w:rPr>
          <w:rFonts w:ascii="Times New Roman" w:eastAsia="Times New Roman" w:hAnsi="Times New Roman" w:cs="Times New Roman"/>
          <w:sz w:val="24"/>
          <w:szCs w:val="24"/>
        </w:rPr>
        <w:t>5) Принятие предусмотренных проектом изменений объемов расходов местного бюджета на 2022 год повлечет за собой необходимость внесения соответствующих изменений муниципальных программ. Предусмотренные проектом решения изменения, объемных показателей финансового обеспечения программных мероприятий на 2022 год, соответствует представленным предложениям (заявкам) главных распорядителей бюджетных средств.</w:t>
      </w:r>
    </w:p>
    <w:p w:rsidR="00A87E05" w:rsidRPr="00E45BA9" w:rsidRDefault="00A87E05" w:rsidP="00A87E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5BA9">
        <w:rPr>
          <w:rFonts w:ascii="Times New Roman" w:eastAsia="Times New Roman" w:hAnsi="Times New Roman" w:cs="Times New Roman"/>
          <w:sz w:val="24"/>
          <w:szCs w:val="24"/>
        </w:rPr>
        <w:t>6) Принятие предусмотренных проектом изменений объемов расходов местного бюджета на 2022 год повлекло за собой необходимость внесения соответствующих изменений расходов по прочим направлениям деятельности городского округа. Предусмотренные проектом решения изменения объемных показателей финансового обеспечения по внепрограммным мероприятиям на 2022-2024 год соответствует представленным предложениям (заявкам) главных распорядителей бюджетных средств.</w:t>
      </w:r>
    </w:p>
    <w:p w:rsidR="00A87E05" w:rsidRPr="00E45BA9" w:rsidRDefault="00A87E05" w:rsidP="00A87E05">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E45BA9">
        <w:rPr>
          <w:rFonts w:ascii="Times New Roman" w:eastAsia="Times New Roman" w:hAnsi="Times New Roman" w:cs="Times New Roman"/>
          <w:sz w:val="24"/>
          <w:szCs w:val="24"/>
        </w:rPr>
        <w:t>7)</w:t>
      </w:r>
      <w:r w:rsidRPr="00E45BA9">
        <w:rPr>
          <w:rFonts w:ascii="Times New Roman" w:eastAsia="Times New Roman" w:hAnsi="Times New Roman" w:cs="Times New Roman"/>
          <w:b/>
          <w:sz w:val="24"/>
          <w:szCs w:val="24"/>
        </w:rPr>
        <w:t xml:space="preserve"> </w:t>
      </w:r>
      <w:r w:rsidRPr="00E45BA9">
        <w:rPr>
          <w:rFonts w:ascii="Times New Roman" w:eastAsia="Times New Roman" w:hAnsi="Times New Roman" w:cs="Times New Roman"/>
          <w:sz w:val="24"/>
          <w:szCs w:val="24"/>
        </w:rPr>
        <w:t>Размер дефицита бюджета, предусмотренный проектом решения, с учетом достаточности средств по источнику его погашения, соответствует требованиям Бюджетного кодекса Российской Федерации.</w:t>
      </w:r>
    </w:p>
    <w:p w:rsidR="00700367" w:rsidRPr="00E45BA9" w:rsidRDefault="00700367" w:rsidP="00700367">
      <w:pPr>
        <w:ind w:firstLine="709"/>
        <w:jc w:val="both"/>
        <w:rPr>
          <w:rFonts w:ascii="Times New Roman" w:hAnsi="Times New Roman" w:cs="Times New Roman"/>
          <w:sz w:val="24"/>
          <w:szCs w:val="24"/>
        </w:rPr>
      </w:pPr>
      <w:r w:rsidRPr="00E45BA9">
        <w:rPr>
          <w:rFonts w:ascii="Times New Roman" w:hAnsi="Times New Roman" w:cs="Times New Roman"/>
          <w:sz w:val="24"/>
          <w:szCs w:val="24"/>
        </w:rPr>
        <w:lastRenderedPageBreak/>
        <w:t>8) Предусмотренное Проектом постановления, вступление его в силу с момента его опубликования (обнародования) соответствует установленным требованиям Федерального законодательства.</w:t>
      </w:r>
    </w:p>
    <w:p w:rsidR="000C4155" w:rsidRPr="00E45BA9" w:rsidRDefault="000C4155" w:rsidP="000C4155">
      <w:pPr>
        <w:pStyle w:val="a3"/>
        <w:spacing w:after="0" w:line="240" w:lineRule="auto"/>
        <w:ind w:left="0" w:firstLine="709"/>
        <w:jc w:val="both"/>
        <w:rPr>
          <w:rFonts w:ascii="Times New Roman" w:hAnsi="Times New Roman" w:cs="Times New Roman"/>
          <w:sz w:val="24"/>
          <w:szCs w:val="24"/>
        </w:rPr>
      </w:pPr>
      <w:proofErr w:type="gramStart"/>
      <w:r w:rsidRPr="00E45BA9">
        <w:rPr>
          <w:rFonts w:ascii="Times New Roman" w:hAnsi="Times New Roman" w:cs="Times New Roman"/>
          <w:sz w:val="24"/>
          <w:szCs w:val="24"/>
        </w:rPr>
        <w:t xml:space="preserve">По итогам проведения экспертно – аналитического мероприятия Контрольно-счетная палата Партизанского городского округа предлагает Думе Партизанского городского округа рассмотреть подготовленный и представленный администрацией Партизанского городского округа проект решения </w:t>
      </w:r>
      <w:r w:rsidR="000337B3" w:rsidRPr="00E45BA9">
        <w:rPr>
          <w:rFonts w:ascii="Times New Roman" w:hAnsi="Times New Roman" w:cs="Times New Roman"/>
          <w:sz w:val="24"/>
          <w:szCs w:val="24"/>
        </w:rPr>
        <w:t xml:space="preserve">«О внесении изменений в Решение </w:t>
      </w:r>
      <w:r w:rsidRPr="00E45BA9">
        <w:rPr>
          <w:rFonts w:ascii="Times New Roman" w:hAnsi="Times New Roman" w:cs="Times New Roman"/>
          <w:sz w:val="24"/>
          <w:szCs w:val="24"/>
        </w:rPr>
        <w:t>«О бюджете Партиза</w:t>
      </w:r>
      <w:r w:rsidR="00367020" w:rsidRPr="00E45BA9">
        <w:rPr>
          <w:rFonts w:ascii="Times New Roman" w:hAnsi="Times New Roman" w:cs="Times New Roman"/>
          <w:sz w:val="24"/>
          <w:szCs w:val="24"/>
        </w:rPr>
        <w:t>нского городского округа на 2022</w:t>
      </w:r>
      <w:r w:rsidRPr="00E45BA9">
        <w:rPr>
          <w:rFonts w:ascii="Times New Roman" w:hAnsi="Times New Roman" w:cs="Times New Roman"/>
          <w:sz w:val="24"/>
          <w:szCs w:val="24"/>
        </w:rPr>
        <w:t xml:space="preserve"> год и на плановый период 202</w:t>
      </w:r>
      <w:r w:rsidR="00367020" w:rsidRPr="00E45BA9">
        <w:rPr>
          <w:rFonts w:ascii="Times New Roman" w:hAnsi="Times New Roman" w:cs="Times New Roman"/>
          <w:sz w:val="24"/>
          <w:szCs w:val="24"/>
        </w:rPr>
        <w:t>3</w:t>
      </w:r>
      <w:r w:rsidRPr="00E45BA9">
        <w:rPr>
          <w:rFonts w:ascii="Times New Roman" w:hAnsi="Times New Roman" w:cs="Times New Roman"/>
          <w:sz w:val="24"/>
          <w:szCs w:val="24"/>
        </w:rPr>
        <w:t xml:space="preserve"> и 202</w:t>
      </w:r>
      <w:r w:rsidR="00367020" w:rsidRPr="00E45BA9">
        <w:rPr>
          <w:rFonts w:ascii="Times New Roman" w:hAnsi="Times New Roman" w:cs="Times New Roman"/>
          <w:sz w:val="24"/>
          <w:szCs w:val="24"/>
        </w:rPr>
        <w:t>4</w:t>
      </w:r>
      <w:r w:rsidRPr="00E45BA9">
        <w:rPr>
          <w:rFonts w:ascii="Times New Roman" w:hAnsi="Times New Roman" w:cs="Times New Roman"/>
          <w:sz w:val="24"/>
          <w:szCs w:val="24"/>
        </w:rPr>
        <w:t xml:space="preserve"> годов»  с учетом настоящего  заключения.</w:t>
      </w:r>
      <w:proofErr w:type="gramEnd"/>
    </w:p>
    <w:p w:rsidR="00FA54CA" w:rsidRPr="00E45BA9" w:rsidRDefault="00FA54CA" w:rsidP="00FA54CA">
      <w:pPr>
        <w:spacing w:after="0" w:line="240" w:lineRule="auto"/>
        <w:ind w:firstLine="709"/>
        <w:jc w:val="both"/>
        <w:rPr>
          <w:rFonts w:ascii="Times New Roman" w:hAnsi="Times New Roman" w:cs="Times New Roman"/>
          <w:color w:val="FF0000"/>
          <w:sz w:val="24"/>
          <w:szCs w:val="24"/>
        </w:rPr>
      </w:pPr>
    </w:p>
    <w:p w:rsidR="00367020" w:rsidRPr="00E45BA9" w:rsidRDefault="00367020" w:rsidP="00FA54CA">
      <w:pPr>
        <w:spacing w:after="0" w:line="240" w:lineRule="auto"/>
        <w:ind w:firstLine="709"/>
        <w:jc w:val="both"/>
        <w:rPr>
          <w:rFonts w:ascii="Times New Roman" w:hAnsi="Times New Roman" w:cs="Times New Roman"/>
          <w:color w:val="FF0000"/>
          <w:sz w:val="24"/>
          <w:szCs w:val="24"/>
        </w:rPr>
      </w:pPr>
    </w:p>
    <w:p w:rsidR="00FA54CA" w:rsidRPr="00E45BA9" w:rsidRDefault="00FA54CA" w:rsidP="00FA54CA">
      <w:pPr>
        <w:spacing w:after="0" w:line="240" w:lineRule="auto"/>
        <w:jc w:val="both"/>
        <w:rPr>
          <w:rFonts w:ascii="Times New Roman" w:hAnsi="Times New Roman" w:cs="Times New Roman"/>
          <w:sz w:val="24"/>
          <w:szCs w:val="24"/>
        </w:rPr>
      </w:pPr>
      <w:r w:rsidRPr="00E45BA9">
        <w:rPr>
          <w:rFonts w:ascii="Times New Roman" w:hAnsi="Times New Roman" w:cs="Times New Roman"/>
          <w:sz w:val="24"/>
          <w:szCs w:val="24"/>
        </w:rPr>
        <w:t>Председатель</w:t>
      </w:r>
      <w:proofErr w:type="gramStart"/>
      <w:r w:rsidR="0049098B" w:rsidRPr="00E45BA9">
        <w:rPr>
          <w:rFonts w:ascii="Times New Roman" w:hAnsi="Times New Roman" w:cs="Times New Roman"/>
          <w:sz w:val="24"/>
          <w:szCs w:val="24"/>
        </w:rPr>
        <w:t xml:space="preserve"> </w:t>
      </w:r>
      <w:r w:rsidRPr="00E45BA9">
        <w:rPr>
          <w:rFonts w:ascii="Times New Roman" w:hAnsi="Times New Roman" w:cs="Times New Roman"/>
          <w:sz w:val="24"/>
          <w:szCs w:val="24"/>
        </w:rPr>
        <w:t>К</w:t>
      </w:r>
      <w:proofErr w:type="gramEnd"/>
      <w:r w:rsidRPr="00E45BA9">
        <w:rPr>
          <w:rFonts w:ascii="Times New Roman" w:hAnsi="Times New Roman" w:cs="Times New Roman"/>
          <w:sz w:val="24"/>
          <w:szCs w:val="24"/>
        </w:rPr>
        <w:t>онтрольно</w:t>
      </w:r>
      <w:r w:rsidR="001B66ED" w:rsidRPr="00E45BA9">
        <w:rPr>
          <w:rFonts w:ascii="Times New Roman" w:hAnsi="Times New Roman" w:cs="Times New Roman"/>
          <w:sz w:val="24"/>
          <w:szCs w:val="24"/>
        </w:rPr>
        <w:t>-</w:t>
      </w:r>
      <w:r w:rsidRPr="00E45BA9">
        <w:rPr>
          <w:rFonts w:ascii="Times New Roman" w:hAnsi="Times New Roman" w:cs="Times New Roman"/>
          <w:sz w:val="24"/>
          <w:szCs w:val="24"/>
        </w:rPr>
        <w:t xml:space="preserve"> счетной палаты</w:t>
      </w:r>
    </w:p>
    <w:p w:rsidR="00271497" w:rsidRPr="00E45BA9" w:rsidRDefault="00FA54CA" w:rsidP="00FA54CA">
      <w:pPr>
        <w:spacing w:after="0" w:line="240" w:lineRule="auto"/>
        <w:jc w:val="both"/>
        <w:rPr>
          <w:rFonts w:ascii="Times New Roman" w:hAnsi="Times New Roman" w:cs="Times New Roman"/>
          <w:sz w:val="24"/>
          <w:szCs w:val="24"/>
        </w:rPr>
      </w:pPr>
      <w:r w:rsidRPr="00E45BA9">
        <w:rPr>
          <w:rFonts w:ascii="Times New Roman" w:hAnsi="Times New Roman" w:cs="Times New Roman"/>
          <w:sz w:val="24"/>
          <w:szCs w:val="24"/>
        </w:rPr>
        <w:t xml:space="preserve">Партизанского городского округа                                             </w:t>
      </w:r>
      <w:r w:rsidR="00E5600B" w:rsidRPr="00E45BA9">
        <w:rPr>
          <w:rFonts w:ascii="Times New Roman" w:hAnsi="Times New Roman" w:cs="Times New Roman"/>
          <w:sz w:val="24"/>
          <w:szCs w:val="24"/>
        </w:rPr>
        <w:t xml:space="preserve">               </w:t>
      </w:r>
      <w:r w:rsidR="001B66ED" w:rsidRPr="00E45BA9">
        <w:rPr>
          <w:rFonts w:ascii="Times New Roman" w:hAnsi="Times New Roman" w:cs="Times New Roman"/>
          <w:sz w:val="24"/>
          <w:szCs w:val="24"/>
        </w:rPr>
        <w:t xml:space="preserve">      </w:t>
      </w:r>
      <w:r w:rsidR="00A83E4D">
        <w:rPr>
          <w:rFonts w:ascii="Times New Roman" w:hAnsi="Times New Roman" w:cs="Times New Roman"/>
          <w:sz w:val="24"/>
          <w:szCs w:val="24"/>
        </w:rPr>
        <w:t xml:space="preserve">         </w:t>
      </w:r>
      <w:r w:rsidR="001B66ED" w:rsidRPr="00E45BA9">
        <w:rPr>
          <w:rFonts w:ascii="Times New Roman" w:hAnsi="Times New Roman" w:cs="Times New Roman"/>
          <w:sz w:val="24"/>
          <w:szCs w:val="24"/>
        </w:rPr>
        <w:t xml:space="preserve">  </w:t>
      </w:r>
      <w:r w:rsidR="00E5600B" w:rsidRPr="00E45BA9">
        <w:rPr>
          <w:rFonts w:ascii="Times New Roman" w:hAnsi="Times New Roman" w:cs="Times New Roman"/>
          <w:sz w:val="24"/>
          <w:szCs w:val="24"/>
        </w:rPr>
        <w:t>Е.А. Житяйкина</w:t>
      </w:r>
    </w:p>
    <w:p w:rsidR="00367020" w:rsidRPr="00E45BA9" w:rsidRDefault="00367020" w:rsidP="00FA54CA">
      <w:pPr>
        <w:spacing w:after="0" w:line="240" w:lineRule="auto"/>
        <w:jc w:val="both"/>
        <w:rPr>
          <w:rFonts w:ascii="Times New Roman" w:hAnsi="Times New Roman" w:cs="Times New Roman"/>
          <w:sz w:val="24"/>
          <w:szCs w:val="24"/>
        </w:rPr>
      </w:pPr>
      <w:bookmarkStart w:id="5" w:name="_GoBack"/>
      <w:bookmarkEnd w:id="5"/>
    </w:p>
    <w:sectPr w:rsidR="00367020" w:rsidRPr="00E45BA9" w:rsidSect="00BA6147">
      <w:headerReference w:type="default" r:id="rId10"/>
      <w:pgSz w:w="11906" w:h="16838" w:code="9"/>
      <w:pgMar w:top="567" w:right="566"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660" w:rsidRDefault="00F16660" w:rsidP="00740777">
      <w:pPr>
        <w:spacing w:after="0" w:line="240" w:lineRule="auto"/>
      </w:pPr>
      <w:r>
        <w:separator/>
      </w:r>
    </w:p>
  </w:endnote>
  <w:endnote w:type="continuationSeparator" w:id="1">
    <w:p w:rsidR="00F16660" w:rsidRDefault="00F16660" w:rsidP="00740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660" w:rsidRDefault="00F16660" w:rsidP="00740777">
      <w:pPr>
        <w:spacing w:after="0" w:line="240" w:lineRule="auto"/>
      </w:pPr>
      <w:r>
        <w:separator/>
      </w:r>
    </w:p>
  </w:footnote>
  <w:footnote w:type="continuationSeparator" w:id="1">
    <w:p w:rsidR="00F16660" w:rsidRDefault="00F16660" w:rsidP="00740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6938"/>
      <w:docPartObj>
        <w:docPartGallery w:val="Page Numbers (Top of Page)"/>
        <w:docPartUnique/>
      </w:docPartObj>
    </w:sdtPr>
    <w:sdtEndPr>
      <w:rPr>
        <w:rFonts w:ascii="Times New Roman" w:hAnsi="Times New Roman" w:cs="Times New Roman"/>
        <w:sz w:val="20"/>
        <w:szCs w:val="20"/>
      </w:rPr>
    </w:sdtEndPr>
    <w:sdtContent>
      <w:p w:rsidR="00F16660" w:rsidRPr="00B6690C" w:rsidRDefault="00525F95">
        <w:pPr>
          <w:pStyle w:val="ad"/>
          <w:jc w:val="center"/>
          <w:rPr>
            <w:rFonts w:ascii="Times New Roman" w:hAnsi="Times New Roman" w:cs="Times New Roman"/>
            <w:sz w:val="20"/>
            <w:szCs w:val="20"/>
          </w:rPr>
        </w:pPr>
        <w:r w:rsidRPr="00B6690C">
          <w:rPr>
            <w:rFonts w:ascii="Times New Roman" w:hAnsi="Times New Roman" w:cs="Times New Roman"/>
            <w:sz w:val="20"/>
            <w:szCs w:val="20"/>
          </w:rPr>
          <w:fldChar w:fldCharType="begin"/>
        </w:r>
        <w:r w:rsidR="00F16660" w:rsidRPr="00B6690C">
          <w:rPr>
            <w:rFonts w:ascii="Times New Roman" w:hAnsi="Times New Roman" w:cs="Times New Roman"/>
            <w:sz w:val="20"/>
            <w:szCs w:val="20"/>
          </w:rPr>
          <w:instrText>PAGE   \* MERGEFORMAT</w:instrText>
        </w:r>
        <w:r w:rsidRPr="00B6690C">
          <w:rPr>
            <w:rFonts w:ascii="Times New Roman" w:hAnsi="Times New Roman" w:cs="Times New Roman"/>
            <w:sz w:val="20"/>
            <w:szCs w:val="20"/>
          </w:rPr>
          <w:fldChar w:fldCharType="separate"/>
        </w:r>
        <w:r w:rsidR="000921AF">
          <w:rPr>
            <w:rFonts w:ascii="Times New Roman" w:hAnsi="Times New Roman" w:cs="Times New Roman"/>
            <w:noProof/>
            <w:sz w:val="20"/>
            <w:szCs w:val="20"/>
          </w:rPr>
          <w:t>15</w:t>
        </w:r>
        <w:r w:rsidRPr="00B6690C">
          <w:rPr>
            <w:rFonts w:ascii="Times New Roman" w:hAnsi="Times New Roman" w:cs="Times New Roman"/>
            <w:noProof/>
            <w:sz w:val="20"/>
            <w:szCs w:val="20"/>
          </w:rPr>
          <w:fldChar w:fldCharType="end"/>
        </w:r>
      </w:p>
    </w:sdtContent>
  </w:sdt>
  <w:p w:rsidR="00F16660" w:rsidRDefault="00F1666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E03"/>
    <w:multiLevelType w:val="hybridMultilevel"/>
    <w:tmpl w:val="98EE8A86"/>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E513AB"/>
    <w:multiLevelType w:val="hybridMultilevel"/>
    <w:tmpl w:val="351240B8"/>
    <w:lvl w:ilvl="0" w:tplc="19A05EE6">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8E144ED"/>
    <w:multiLevelType w:val="hybridMultilevel"/>
    <w:tmpl w:val="EEB41A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427091"/>
    <w:multiLevelType w:val="hybridMultilevel"/>
    <w:tmpl w:val="76064F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237250"/>
    <w:multiLevelType w:val="hybridMultilevel"/>
    <w:tmpl w:val="52225AB2"/>
    <w:lvl w:ilvl="0" w:tplc="57A6F4D8">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7F32C8"/>
    <w:multiLevelType w:val="hybridMultilevel"/>
    <w:tmpl w:val="846EFF90"/>
    <w:lvl w:ilvl="0" w:tplc="B76C5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5F21C2"/>
    <w:multiLevelType w:val="multilevel"/>
    <w:tmpl w:val="82B4A456"/>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0616074"/>
    <w:multiLevelType w:val="multilevel"/>
    <w:tmpl w:val="26ACDDCE"/>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70104AE"/>
    <w:multiLevelType w:val="hybridMultilevel"/>
    <w:tmpl w:val="0BF293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1C0609"/>
    <w:multiLevelType w:val="hybridMultilevel"/>
    <w:tmpl w:val="89BA3F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55939"/>
    <w:multiLevelType w:val="hybridMultilevel"/>
    <w:tmpl w:val="628276F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DB0A9F"/>
    <w:multiLevelType w:val="hybridMultilevel"/>
    <w:tmpl w:val="5EAC70B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96F1D95"/>
    <w:multiLevelType w:val="hybridMultilevel"/>
    <w:tmpl w:val="41409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4FC3027"/>
    <w:multiLevelType w:val="hybridMultilevel"/>
    <w:tmpl w:val="227EAE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076B53"/>
    <w:multiLevelType w:val="hybridMultilevel"/>
    <w:tmpl w:val="331618D4"/>
    <w:lvl w:ilvl="0" w:tplc="42F8B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E34D87"/>
    <w:multiLevelType w:val="multilevel"/>
    <w:tmpl w:val="504AB57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nsid w:val="6D010532"/>
    <w:multiLevelType w:val="hybridMultilevel"/>
    <w:tmpl w:val="197E766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725B4B1F"/>
    <w:multiLevelType w:val="hybridMultilevel"/>
    <w:tmpl w:val="5C2C59B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743254B"/>
    <w:multiLevelType w:val="multilevel"/>
    <w:tmpl w:val="F1EEDCCE"/>
    <w:lvl w:ilvl="0">
      <w:start w:val="1"/>
      <w:numFmt w:val="decimal"/>
      <w:lvlText w:val="%1."/>
      <w:lvlJc w:val="left"/>
      <w:pPr>
        <w:ind w:left="1353"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8"/>
  </w:num>
  <w:num w:numId="2">
    <w:abstractNumId w:val="5"/>
  </w:num>
  <w:num w:numId="3">
    <w:abstractNumId w:val="4"/>
  </w:num>
  <w:num w:numId="4">
    <w:abstractNumId w:val="0"/>
  </w:num>
  <w:num w:numId="5">
    <w:abstractNumId w:val="13"/>
  </w:num>
  <w:num w:numId="6">
    <w:abstractNumId w:val="2"/>
  </w:num>
  <w:num w:numId="7">
    <w:abstractNumId w:val="16"/>
  </w:num>
  <w:num w:numId="8">
    <w:abstractNumId w:val="9"/>
  </w:num>
  <w:num w:numId="9">
    <w:abstractNumId w:val="3"/>
  </w:num>
  <w:num w:numId="10">
    <w:abstractNumId w:val="11"/>
  </w:num>
  <w:num w:numId="11">
    <w:abstractNumId w:val="17"/>
  </w:num>
  <w:num w:numId="12">
    <w:abstractNumId w:val="12"/>
  </w:num>
  <w:num w:numId="13">
    <w:abstractNumId w:val="15"/>
  </w:num>
  <w:num w:numId="14">
    <w:abstractNumId w:val="1"/>
  </w:num>
  <w:num w:numId="15">
    <w:abstractNumId w:val="10"/>
  </w:num>
  <w:num w:numId="16">
    <w:abstractNumId w:val="6"/>
  </w:num>
  <w:num w:numId="17">
    <w:abstractNumId w:val="8"/>
  </w:num>
  <w:num w:numId="18">
    <w:abstractNumId w:val="14"/>
  </w:num>
  <w:num w:numId="19">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useFELayout/>
  </w:compat>
  <w:rsids>
    <w:rsidRoot w:val="00FA54CA"/>
    <w:rsid w:val="000008F9"/>
    <w:rsid w:val="0000176F"/>
    <w:rsid w:val="00004570"/>
    <w:rsid w:val="00022ECE"/>
    <w:rsid w:val="000239E5"/>
    <w:rsid w:val="00023D1E"/>
    <w:rsid w:val="00027C3B"/>
    <w:rsid w:val="00031003"/>
    <w:rsid w:val="00032DAD"/>
    <w:rsid w:val="000333DA"/>
    <w:rsid w:val="000337B3"/>
    <w:rsid w:val="0003575B"/>
    <w:rsid w:val="00041E75"/>
    <w:rsid w:val="00043797"/>
    <w:rsid w:val="00046E95"/>
    <w:rsid w:val="00050099"/>
    <w:rsid w:val="00050190"/>
    <w:rsid w:val="00050930"/>
    <w:rsid w:val="00051A94"/>
    <w:rsid w:val="00051DFC"/>
    <w:rsid w:val="00052D96"/>
    <w:rsid w:val="000618AE"/>
    <w:rsid w:val="00063237"/>
    <w:rsid w:val="000807F2"/>
    <w:rsid w:val="00083426"/>
    <w:rsid w:val="00083C11"/>
    <w:rsid w:val="00091973"/>
    <w:rsid w:val="000921AF"/>
    <w:rsid w:val="00092FAB"/>
    <w:rsid w:val="00096716"/>
    <w:rsid w:val="000A1C19"/>
    <w:rsid w:val="000A5139"/>
    <w:rsid w:val="000B285B"/>
    <w:rsid w:val="000B68F6"/>
    <w:rsid w:val="000C3B17"/>
    <w:rsid w:val="000C4155"/>
    <w:rsid w:val="000C4F0C"/>
    <w:rsid w:val="000D442A"/>
    <w:rsid w:val="000E220C"/>
    <w:rsid w:val="000F2779"/>
    <w:rsid w:val="000F4B05"/>
    <w:rsid w:val="000F64E8"/>
    <w:rsid w:val="000F73C7"/>
    <w:rsid w:val="00102E11"/>
    <w:rsid w:val="00103745"/>
    <w:rsid w:val="001076F8"/>
    <w:rsid w:val="001110D9"/>
    <w:rsid w:val="001212CE"/>
    <w:rsid w:val="00125C0E"/>
    <w:rsid w:val="00126EE3"/>
    <w:rsid w:val="001318F0"/>
    <w:rsid w:val="001337EE"/>
    <w:rsid w:val="001342B3"/>
    <w:rsid w:val="00140FE2"/>
    <w:rsid w:val="00154CBD"/>
    <w:rsid w:val="00157749"/>
    <w:rsid w:val="00160257"/>
    <w:rsid w:val="0016591E"/>
    <w:rsid w:val="00167CEE"/>
    <w:rsid w:val="00170A04"/>
    <w:rsid w:val="001734BC"/>
    <w:rsid w:val="00174BAB"/>
    <w:rsid w:val="00180683"/>
    <w:rsid w:val="00181583"/>
    <w:rsid w:val="001831E8"/>
    <w:rsid w:val="001860F1"/>
    <w:rsid w:val="00187F46"/>
    <w:rsid w:val="00190D33"/>
    <w:rsid w:val="001A4AD4"/>
    <w:rsid w:val="001A4F8A"/>
    <w:rsid w:val="001B0583"/>
    <w:rsid w:val="001B2EED"/>
    <w:rsid w:val="001B4B8B"/>
    <w:rsid w:val="001B58DE"/>
    <w:rsid w:val="001B66ED"/>
    <w:rsid w:val="001C64CE"/>
    <w:rsid w:val="001D0B99"/>
    <w:rsid w:val="001D6B42"/>
    <w:rsid w:val="001D7CEB"/>
    <w:rsid w:val="001E0BB2"/>
    <w:rsid w:val="001E587B"/>
    <w:rsid w:val="001E6EC1"/>
    <w:rsid w:val="001F62DD"/>
    <w:rsid w:val="001F7857"/>
    <w:rsid w:val="00201719"/>
    <w:rsid w:val="00201DDE"/>
    <w:rsid w:val="00202A1B"/>
    <w:rsid w:val="00206D77"/>
    <w:rsid w:val="00210A0D"/>
    <w:rsid w:val="002125E0"/>
    <w:rsid w:val="0021574B"/>
    <w:rsid w:val="00216987"/>
    <w:rsid w:val="00220821"/>
    <w:rsid w:val="0022346E"/>
    <w:rsid w:val="00231270"/>
    <w:rsid w:val="00231312"/>
    <w:rsid w:val="00234CF8"/>
    <w:rsid w:val="00236011"/>
    <w:rsid w:val="002365EF"/>
    <w:rsid w:val="00241861"/>
    <w:rsid w:val="00243BD0"/>
    <w:rsid w:val="00246B2F"/>
    <w:rsid w:val="00246B60"/>
    <w:rsid w:val="00251EAD"/>
    <w:rsid w:val="002520EB"/>
    <w:rsid w:val="00253BC9"/>
    <w:rsid w:val="002574DC"/>
    <w:rsid w:val="0026051C"/>
    <w:rsid w:val="00263E94"/>
    <w:rsid w:val="0026691D"/>
    <w:rsid w:val="0026750B"/>
    <w:rsid w:val="00271497"/>
    <w:rsid w:val="002720F4"/>
    <w:rsid w:val="0027415F"/>
    <w:rsid w:val="00274D37"/>
    <w:rsid w:val="00275D2F"/>
    <w:rsid w:val="00276F34"/>
    <w:rsid w:val="00277979"/>
    <w:rsid w:val="0028096C"/>
    <w:rsid w:val="00284957"/>
    <w:rsid w:val="00286F9D"/>
    <w:rsid w:val="002942D9"/>
    <w:rsid w:val="00295F8A"/>
    <w:rsid w:val="002A16AC"/>
    <w:rsid w:val="002A3F2C"/>
    <w:rsid w:val="002B202C"/>
    <w:rsid w:val="002B2865"/>
    <w:rsid w:val="002B3BC0"/>
    <w:rsid w:val="002B4F5C"/>
    <w:rsid w:val="002B5582"/>
    <w:rsid w:val="002C1651"/>
    <w:rsid w:val="002C2BA2"/>
    <w:rsid w:val="002C2D5C"/>
    <w:rsid w:val="002C67FF"/>
    <w:rsid w:val="002D3515"/>
    <w:rsid w:val="002D4AD5"/>
    <w:rsid w:val="002D7A19"/>
    <w:rsid w:val="002E22A7"/>
    <w:rsid w:val="002E7ADE"/>
    <w:rsid w:val="002F1684"/>
    <w:rsid w:val="002F34EF"/>
    <w:rsid w:val="00302E13"/>
    <w:rsid w:val="003033A8"/>
    <w:rsid w:val="0030549D"/>
    <w:rsid w:val="003120BC"/>
    <w:rsid w:val="003143AF"/>
    <w:rsid w:val="003153DC"/>
    <w:rsid w:val="003207FF"/>
    <w:rsid w:val="00321778"/>
    <w:rsid w:val="003228BF"/>
    <w:rsid w:val="00323B7C"/>
    <w:rsid w:val="00330AB1"/>
    <w:rsid w:val="00332007"/>
    <w:rsid w:val="00333452"/>
    <w:rsid w:val="003336BF"/>
    <w:rsid w:val="003348B3"/>
    <w:rsid w:val="00334D3B"/>
    <w:rsid w:val="0033556E"/>
    <w:rsid w:val="003402E4"/>
    <w:rsid w:val="003423F4"/>
    <w:rsid w:val="00342984"/>
    <w:rsid w:val="00343601"/>
    <w:rsid w:val="00344308"/>
    <w:rsid w:val="003507FD"/>
    <w:rsid w:val="0035194F"/>
    <w:rsid w:val="00352636"/>
    <w:rsid w:val="00362B6E"/>
    <w:rsid w:val="00364459"/>
    <w:rsid w:val="00366828"/>
    <w:rsid w:val="00366F14"/>
    <w:rsid w:val="00367020"/>
    <w:rsid w:val="0039019E"/>
    <w:rsid w:val="003912C1"/>
    <w:rsid w:val="00391319"/>
    <w:rsid w:val="003A21A3"/>
    <w:rsid w:val="003A7AAC"/>
    <w:rsid w:val="003B32E9"/>
    <w:rsid w:val="003C0EAA"/>
    <w:rsid w:val="003C4915"/>
    <w:rsid w:val="003C5453"/>
    <w:rsid w:val="003C671D"/>
    <w:rsid w:val="003D2315"/>
    <w:rsid w:val="003D3307"/>
    <w:rsid w:val="003E53A1"/>
    <w:rsid w:val="003E5E66"/>
    <w:rsid w:val="003E6FFD"/>
    <w:rsid w:val="003E71CB"/>
    <w:rsid w:val="00403B67"/>
    <w:rsid w:val="00405509"/>
    <w:rsid w:val="00412151"/>
    <w:rsid w:val="00413C1A"/>
    <w:rsid w:val="004163D9"/>
    <w:rsid w:val="00416431"/>
    <w:rsid w:val="00421BF4"/>
    <w:rsid w:val="00422313"/>
    <w:rsid w:val="00425399"/>
    <w:rsid w:val="0043030A"/>
    <w:rsid w:val="00434211"/>
    <w:rsid w:val="00435609"/>
    <w:rsid w:val="00442D1F"/>
    <w:rsid w:val="00443783"/>
    <w:rsid w:val="00455D5D"/>
    <w:rsid w:val="0046121A"/>
    <w:rsid w:val="00463A29"/>
    <w:rsid w:val="00470989"/>
    <w:rsid w:val="00474669"/>
    <w:rsid w:val="00474D26"/>
    <w:rsid w:val="0048409F"/>
    <w:rsid w:val="0048531E"/>
    <w:rsid w:val="00486923"/>
    <w:rsid w:val="0049098B"/>
    <w:rsid w:val="00490CA1"/>
    <w:rsid w:val="00497D6F"/>
    <w:rsid w:val="004A03BD"/>
    <w:rsid w:val="004A04DF"/>
    <w:rsid w:val="004A0947"/>
    <w:rsid w:val="004A09E9"/>
    <w:rsid w:val="004A2C81"/>
    <w:rsid w:val="004A407D"/>
    <w:rsid w:val="004B19B2"/>
    <w:rsid w:val="004B4516"/>
    <w:rsid w:val="004C0DD4"/>
    <w:rsid w:val="004C2DB1"/>
    <w:rsid w:val="004C41AE"/>
    <w:rsid w:val="004D30F5"/>
    <w:rsid w:val="004D6B40"/>
    <w:rsid w:val="004D794D"/>
    <w:rsid w:val="004D7C8E"/>
    <w:rsid w:val="004E1924"/>
    <w:rsid w:val="004E6D46"/>
    <w:rsid w:val="004F74FC"/>
    <w:rsid w:val="00500684"/>
    <w:rsid w:val="00500A46"/>
    <w:rsid w:val="00502E58"/>
    <w:rsid w:val="00503506"/>
    <w:rsid w:val="005057AF"/>
    <w:rsid w:val="00507EE3"/>
    <w:rsid w:val="00511333"/>
    <w:rsid w:val="00525DD3"/>
    <w:rsid w:val="00525F95"/>
    <w:rsid w:val="005263DC"/>
    <w:rsid w:val="00531647"/>
    <w:rsid w:val="00534E88"/>
    <w:rsid w:val="00540D16"/>
    <w:rsid w:val="005420E3"/>
    <w:rsid w:val="00545D68"/>
    <w:rsid w:val="00546629"/>
    <w:rsid w:val="00546B68"/>
    <w:rsid w:val="005501CF"/>
    <w:rsid w:val="00551A2A"/>
    <w:rsid w:val="00551D52"/>
    <w:rsid w:val="0056148A"/>
    <w:rsid w:val="00561F62"/>
    <w:rsid w:val="00566F1B"/>
    <w:rsid w:val="0056797F"/>
    <w:rsid w:val="00567D37"/>
    <w:rsid w:val="00577A85"/>
    <w:rsid w:val="00582998"/>
    <w:rsid w:val="00582CF3"/>
    <w:rsid w:val="00582F97"/>
    <w:rsid w:val="00583060"/>
    <w:rsid w:val="005862D8"/>
    <w:rsid w:val="00590727"/>
    <w:rsid w:val="00592720"/>
    <w:rsid w:val="0059536E"/>
    <w:rsid w:val="005962A0"/>
    <w:rsid w:val="005A0482"/>
    <w:rsid w:val="005A049E"/>
    <w:rsid w:val="005A2DEF"/>
    <w:rsid w:val="005A45BB"/>
    <w:rsid w:val="005A7369"/>
    <w:rsid w:val="005B38E1"/>
    <w:rsid w:val="005B717E"/>
    <w:rsid w:val="005C1AB4"/>
    <w:rsid w:val="005C2F0B"/>
    <w:rsid w:val="005D2F3A"/>
    <w:rsid w:val="005D357E"/>
    <w:rsid w:val="005E0103"/>
    <w:rsid w:val="005E5E1B"/>
    <w:rsid w:val="005F23BD"/>
    <w:rsid w:val="005F48BE"/>
    <w:rsid w:val="005F494E"/>
    <w:rsid w:val="005F6CC5"/>
    <w:rsid w:val="00604500"/>
    <w:rsid w:val="00607838"/>
    <w:rsid w:val="00610DB4"/>
    <w:rsid w:val="0062499C"/>
    <w:rsid w:val="00625681"/>
    <w:rsid w:val="00630124"/>
    <w:rsid w:val="00632F0F"/>
    <w:rsid w:val="00636EF0"/>
    <w:rsid w:val="00641E3B"/>
    <w:rsid w:val="00643744"/>
    <w:rsid w:val="0065062F"/>
    <w:rsid w:val="006519FC"/>
    <w:rsid w:val="0065330C"/>
    <w:rsid w:val="00660770"/>
    <w:rsid w:val="00664C78"/>
    <w:rsid w:val="00670180"/>
    <w:rsid w:val="00672217"/>
    <w:rsid w:val="00673B83"/>
    <w:rsid w:val="006750CD"/>
    <w:rsid w:val="00675B39"/>
    <w:rsid w:val="00675BFC"/>
    <w:rsid w:val="00677858"/>
    <w:rsid w:val="006816B1"/>
    <w:rsid w:val="006864AD"/>
    <w:rsid w:val="00690321"/>
    <w:rsid w:val="00695C6D"/>
    <w:rsid w:val="006971AC"/>
    <w:rsid w:val="006A66C0"/>
    <w:rsid w:val="006B04E4"/>
    <w:rsid w:val="006B74E8"/>
    <w:rsid w:val="006C1A69"/>
    <w:rsid w:val="006C2814"/>
    <w:rsid w:val="006D3E78"/>
    <w:rsid w:val="006D5F19"/>
    <w:rsid w:val="006D7B30"/>
    <w:rsid w:val="006E3320"/>
    <w:rsid w:val="006F2CC8"/>
    <w:rsid w:val="006F4EE6"/>
    <w:rsid w:val="006F518D"/>
    <w:rsid w:val="006F7928"/>
    <w:rsid w:val="00700367"/>
    <w:rsid w:val="00702882"/>
    <w:rsid w:val="00703DA4"/>
    <w:rsid w:val="00704DAF"/>
    <w:rsid w:val="00706078"/>
    <w:rsid w:val="0071156E"/>
    <w:rsid w:val="00712153"/>
    <w:rsid w:val="00712F05"/>
    <w:rsid w:val="00714434"/>
    <w:rsid w:val="00717445"/>
    <w:rsid w:val="00724F7C"/>
    <w:rsid w:val="00733473"/>
    <w:rsid w:val="0073446B"/>
    <w:rsid w:val="00740777"/>
    <w:rsid w:val="007420D5"/>
    <w:rsid w:val="00745045"/>
    <w:rsid w:val="007558A8"/>
    <w:rsid w:val="00760B6C"/>
    <w:rsid w:val="00766B48"/>
    <w:rsid w:val="0077477E"/>
    <w:rsid w:val="0078136D"/>
    <w:rsid w:val="00782535"/>
    <w:rsid w:val="00787834"/>
    <w:rsid w:val="007935E5"/>
    <w:rsid w:val="00793ED9"/>
    <w:rsid w:val="007948B6"/>
    <w:rsid w:val="007A4869"/>
    <w:rsid w:val="007A554E"/>
    <w:rsid w:val="007B0BE3"/>
    <w:rsid w:val="007B28A2"/>
    <w:rsid w:val="007B37AE"/>
    <w:rsid w:val="007B39B8"/>
    <w:rsid w:val="007B4B74"/>
    <w:rsid w:val="007B6D77"/>
    <w:rsid w:val="007C0757"/>
    <w:rsid w:val="007C2395"/>
    <w:rsid w:val="007C547E"/>
    <w:rsid w:val="007C58EF"/>
    <w:rsid w:val="007C6E00"/>
    <w:rsid w:val="007C6F09"/>
    <w:rsid w:val="007D75A0"/>
    <w:rsid w:val="007E237B"/>
    <w:rsid w:val="007E2CAA"/>
    <w:rsid w:val="007F62FD"/>
    <w:rsid w:val="007F69A0"/>
    <w:rsid w:val="00800008"/>
    <w:rsid w:val="00801EEF"/>
    <w:rsid w:val="00804E63"/>
    <w:rsid w:val="008065DC"/>
    <w:rsid w:val="008101C0"/>
    <w:rsid w:val="0081325A"/>
    <w:rsid w:val="00814621"/>
    <w:rsid w:val="00814EBB"/>
    <w:rsid w:val="00815F15"/>
    <w:rsid w:val="00827947"/>
    <w:rsid w:val="008302C3"/>
    <w:rsid w:val="00834CA5"/>
    <w:rsid w:val="008425CE"/>
    <w:rsid w:val="008427DC"/>
    <w:rsid w:val="00843927"/>
    <w:rsid w:val="00845EB3"/>
    <w:rsid w:val="0085552A"/>
    <w:rsid w:val="008560B4"/>
    <w:rsid w:val="00860FDB"/>
    <w:rsid w:val="00862BAD"/>
    <w:rsid w:val="00864176"/>
    <w:rsid w:val="00866502"/>
    <w:rsid w:val="0087099A"/>
    <w:rsid w:val="00872302"/>
    <w:rsid w:val="0087390E"/>
    <w:rsid w:val="0088244A"/>
    <w:rsid w:val="00882F0A"/>
    <w:rsid w:val="0089521B"/>
    <w:rsid w:val="008A1FD4"/>
    <w:rsid w:val="008A5277"/>
    <w:rsid w:val="008B176A"/>
    <w:rsid w:val="008B1D0B"/>
    <w:rsid w:val="008B1F40"/>
    <w:rsid w:val="008B3756"/>
    <w:rsid w:val="008B47A0"/>
    <w:rsid w:val="008B6182"/>
    <w:rsid w:val="008C16D5"/>
    <w:rsid w:val="008C17BE"/>
    <w:rsid w:val="008C1856"/>
    <w:rsid w:val="008D1D66"/>
    <w:rsid w:val="008D5289"/>
    <w:rsid w:val="008E5B59"/>
    <w:rsid w:val="008F2894"/>
    <w:rsid w:val="008F6691"/>
    <w:rsid w:val="008F6FBE"/>
    <w:rsid w:val="008F7ADF"/>
    <w:rsid w:val="008F7F9C"/>
    <w:rsid w:val="009019A2"/>
    <w:rsid w:val="00904362"/>
    <w:rsid w:val="009140EE"/>
    <w:rsid w:val="00921E8B"/>
    <w:rsid w:val="0093116A"/>
    <w:rsid w:val="00936770"/>
    <w:rsid w:val="00937838"/>
    <w:rsid w:val="009423C8"/>
    <w:rsid w:val="0094249F"/>
    <w:rsid w:val="009479AC"/>
    <w:rsid w:val="00950680"/>
    <w:rsid w:val="00953704"/>
    <w:rsid w:val="0095384A"/>
    <w:rsid w:val="00954D8F"/>
    <w:rsid w:val="00956921"/>
    <w:rsid w:val="00957A76"/>
    <w:rsid w:val="00957BCC"/>
    <w:rsid w:val="009723FC"/>
    <w:rsid w:val="0097272E"/>
    <w:rsid w:val="00974464"/>
    <w:rsid w:val="0097579D"/>
    <w:rsid w:val="00981F03"/>
    <w:rsid w:val="00984FA1"/>
    <w:rsid w:val="00984FBF"/>
    <w:rsid w:val="0099335E"/>
    <w:rsid w:val="00995DBA"/>
    <w:rsid w:val="009A7510"/>
    <w:rsid w:val="009B0B3B"/>
    <w:rsid w:val="009B1A76"/>
    <w:rsid w:val="009B21F5"/>
    <w:rsid w:val="009C373B"/>
    <w:rsid w:val="009D17AC"/>
    <w:rsid w:val="009D1C78"/>
    <w:rsid w:val="009D3F07"/>
    <w:rsid w:val="009E139F"/>
    <w:rsid w:val="009E6ADD"/>
    <w:rsid w:val="009F45BC"/>
    <w:rsid w:val="009F4A4E"/>
    <w:rsid w:val="009F4DC6"/>
    <w:rsid w:val="009F557E"/>
    <w:rsid w:val="009F65EE"/>
    <w:rsid w:val="009F7715"/>
    <w:rsid w:val="009F7BEA"/>
    <w:rsid w:val="00A02657"/>
    <w:rsid w:val="00A076B0"/>
    <w:rsid w:val="00A10D65"/>
    <w:rsid w:val="00A231C1"/>
    <w:rsid w:val="00A257B2"/>
    <w:rsid w:val="00A27C4C"/>
    <w:rsid w:val="00A30BA6"/>
    <w:rsid w:val="00A33675"/>
    <w:rsid w:val="00A346C7"/>
    <w:rsid w:val="00A4583E"/>
    <w:rsid w:val="00A50AC9"/>
    <w:rsid w:val="00A563A3"/>
    <w:rsid w:val="00A563F7"/>
    <w:rsid w:val="00A5766F"/>
    <w:rsid w:val="00A6100C"/>
    <w:rsid w:val="00A63196"/>
    <w:rsid w:val="00A6336E"/>
    <w:rsid w:val="00A66BDA"/>
    <w:rsid w:val="00A81487"/>
    <w:rsid w:val="00A8237E"/>
    <w:rsid w:val="00A82F12"/>
    <w:rsid w:val="00A8324C"/>
    <w:rsid w:val="00A83E4D"/>
    <w:rsid w:val="00A87E05"/>
    <w:rsid w:val="00A90A66"/>
    <w:rsid w:val="00A90FB9"/>
    <w:rsid w:val="00A939C9"/>
    <w:rsid w:val="00A9654F"/>
    <w:rsid w:val="00AA172A"/>
    <w:rsid w:val="00AA4EE3"/>
    <w:rsid w:val="00AB2E1E"/>
    <w:rsid w:val="00AB5A66"/>
    <w:rsid w:val="00AB7FF9"/>
    <w:rsid w:val="00AC1D11"/>
    <w:rsid w:val="00AC54BB"/>
    <w:rsid w:val="00AD26B2"/>
    <w:rsid w:val="00AD2F66"/>
    <w:rsid w:val="00AD6ED7"/>
    <w:rsid w:val="00AE06AC"/>
    <w:rsid w:val="00AE173A"/>
    <w:rsid w:val="00AE2DFD"/>
    <w:rsid w:val="00AE4720"/>
    <w:rsid w:val="00AE5103"/>
    <w:rsid w:val="00AE513D"/>
    <w:rsid w:val="00AE7200"/>
    <w:rsid w:val="00AE7D44"/>
    <w:rsid w:val="00AF156F"/>
    <w:rsid w:val="00AF4C97"/>
    <w:rsid w:val="00AF689A"/>
    <w:rsid w:val="00B0547F"/>
    <w:rsid w:val="00B24D31"/>
    <w:rsid w:val="00B2693F"/>
    <w:rsid w:val="00B2708A"/>
    <w:rsid w:val="00B27A78"/>
    <w:rsid w:val="00B30E69"/>
    <w:rsid w:val="00B31513"/>
    <w:rsid w:val="00B32B7C"/>
    <w:rsid w:val="00B47D2B"/>
    <w:rsid w:val="00B56281"/>
    <w:rsid w:val="00B57586"/>
    <w:rsid w:val="00B601C1"/>
    <w:rsid w:val="00B64087"/>
    <w:rsid w:val="00B6690C"/>
    <w:rsid w:val="00B76460"/>
    <w:rsid w:val="00B80EDB"/>
    <w:rsid w:val="00B81D45"/>
    <w:rsid w:val="00B82CA1"/>
    <w:rsid w:val="00B8448C"/>
    <w:rsid w:val="00B87422"/>
    <w:rsid w:val="00BA41DF"/>
    <w:rsid w:val="00BA6147"/>
    <w:rsid w:val="00BB04DA"/>
    <w:rsid w:val="00BB3DA1"/>
    <w:rsid w:val="00BB4399"/>
    <w:rsid w:val="00BB465F"/>
    <w:rsid w:val="00BB474E"/>
    <w:rsid w:val="00BC4C60"/>
    <w:rsid w:val="00BC71F4"/>
    <w:rsid w:val="00BC7A5F"/>
    <w:rsid w:val="00BD0A0B"/>
    <w:rsid w:val="00BD292C"/>
    <w:rsid w:val="00BD3BF8"/>
    <w:rsid w:val="00BD7196"/>
    <w:rsid w:val="00BE267F"/>
    <w:rsid w:val="00BE50C1"/>
    <w:rsid w:val="00BE7D03"/>
    <w:rsid w:val="00BF0702"/>
    <w:rsid w:val="00BF6A95"/>
    <w:rsid w:val="00C00875"/>
    <w:rsid w:val="00C07EF1"/>
    <w:rsid w:val="00C13A70"/>
    <w:rsid w:val="00C13CBE"/>
    <w:rsid w:val="00C16948"/>
    <w:rsid w:val="00C17E93"/>
    <w:rsid w:val="00C27E4D"/>
    <w:rsid w:val="00C40582"/>
    <w:rsid w:val="00C4070A"/>
    <w:rsid w:val="00C40B87"/>
    <w:rsid w:val="00C45D3C"/>
    <w:rsid w:val="00C54E12"/>
    <w:rsid w:val="00C55653"/>
    <w:rsid w:val="00C57EFB"/>
    <w:rsid w:val="00C60502"/>
    <w:rsid w:val="00C62962"/>
    <w:rsid w:val="00C63ABF"/>
    <w:rsid w:val="00C70387"/>
    <w:rsid w:val="00C82B7D"/>
    <w:rsid w:val="00C834DA"/>
    <w:rsid w:val="00C86326"/>
    <w:rsid w:val="00CA34B2"/>
    <w:rsid w:val="00CB011E"/>
    <w:rsid w:val="00CB046E"/>
    <w:rsid w:val="00CB636E"/>
    <w:rsid w:val="00CB670E"/>
    <w:rsid w:val="00CB6B7A"/>
    <w:rsid w:val="00CB6DAF"/>
    <w:rsid w:val="00CC0207"/>
    <w:rsid w:val="00CC0FBB"/>
    <w:rsid w:val="00CC1D2E"/>
    <w:rsid w:val="00CD1D12"/>
    <w:rsid w:val="00CD277F"/>
    <w:rsid w:val="00CD5541"/>
    <w:rsid w:val="00CD5BF0"/>
    <w:rsid w:val="00CD61F4"/>
    <w:rsid w:val="00CE12C0"/>
    <w:rsid w:val="00CE1B2F"/>
    <w:rsid w:val="00CE1C6E"/>
    <w:rsid w:val="00CE3111"/>
    <w:rsid w:val="00CE3147"/>
    <w:rsid w:val="00CE4D65"/>
    <w:rsid w:val="00CE7954"/>
    <w:rsid w:val="00CF038C"/>
    <w:rsid w:val="00CF0BAE"/>
    <w:rsid w:val="00CF13C8"/>
    <w:rsid w:val="00D027B5"/>
    <w:rsid w:val="00D06E1B"/>
    <w:rsid w:val="00D12A11"/>
    <w:rsid w:val="00D22775"/>
    <w:rsid w:val="00D24678"/>
    <w:rsid w:val="00D265B6"/>
    <w:rsid w:val="00D30513"/>
    <w:rsid w:val="00D3508A"/>
    <w:rsid w:val="00D36919"/>
    <w:rsid w:val="00D42699"/>
    <w:rsid w:val="00D525A0"/>
    <w:rsid w:val="00D60100"/>
    <w:rsid w:val="00D60F60"/>
    <w:rsid w:val="00D61E73"/>
    <w:rsid w:val="00D66A09"/>
    <w:rsid w:val="00D72A08"/>
    <w:rsid w:val="00D76BE2"/>
    <w:rsid w:val="00D77FA0"/>
    <w:rsid w:val="00D82EE0"/>
    <w:rsid w:val="00D83ACE"/>
    <w:rsid w:val="00D87965"/>
    <w:rsid w:val="00D90F91"/>
    <w:rsid w:val="00D94297"/>
    <w:rsid w:val="00D950F3"/>
    <w:rsid w:val="00DA14C8"/>
    <w:rsid w:val="00DA24F0"/>
    <w:rsid w:val="00DA4721"/>
    <w:rsid w:val="00DA53E8"/>
    <w:rsid w:val="00DA6EA1"/>
    <w:rsid w:val="00DC4BBB"/>
    <w:rsid w:val="00DD6F3A"/>
    <w:rsid w:val="00DE2A31"/>
    <w:rsid w:val="00DE3CF7"/>
    <w:rsid w:val="00DE66D1"/>
    <w:rsid w:val="00DE7D0B"/>
    <w:rsid w:val="00DF0F23"/>
    <w:rsid w:val="00DF1075"/>
    <w:rsid w:val="00DF109F"/>
    <w:rsid w:val="00DF20A5"/>
    <w:rsid w:val="00DF5CB5"/>
    <w:rsid w:val="00E02812"/>
    <w:rsid w:val="00E03B6E"/>
    <w:rsid w:val="00E048F2"/>
    <w:rsid w:val="00E04916"/>
    <w:rsid w:val="00E11EE6"/>
    <w:rsid w:val="00E21E45"/>
    <w:rsid w:val="00E22442"/>
    <w:rsid w:val="00E25087"/>
    <w:rsid w:val="00E33B25"/>
    <w:rsid w:val="00E34EA1"/>
    <w:rsid w:val="00E4022F"/>
    <w:rsid w:val="00E45BA9"/>
    <w:rsid w:val="00E544C4"/>
    <w:rsid w:val="00E557D4"/>
    <w:rsid w:val="00E5600B"/>
    <w:rsid w:val="00E6034D"/>
    <w:rsid w:val="00E61199"/>
    <w:rsid w:val="00E61E7B"/>
    <w:rsid w:val="00E6297C"/>
    <w:rsid w:val="00E70F06"/>
    <w:rsid w:val="00E71491"/>
    <w:rsid w:val="00E7220B"/>
    <w:rsid w:val="00E73D2F"/>
    <w:rsid w:val="00E80D97"/>
    <w:rsid w:val="00E81C3C"/>
    <w:rsid w:val="00E827DB"/>
    <w:rsid w:val="00E83995"/>
    <w:rsid w:val="00E84C1F"/>
    <w:rsid w:val="00E90A17"/>
    <w:rsid w:val="00E965E2"/>
    <w:rsid w:val="00EA03BA"/>
    <w:rsid w:val="00EA34F0"/>
    <w:rsid w:val="00EA55B7"/>
    <w:rsid w:val="00EC24BF"/>
    <w:rsid w:val="00EC293D"/>
    <w:rsid w:val="00EC2DF6"/>
    <w:rsid w:val="00EC4D70"/>
    <w:rsid w:val="00EC6CB7"/>
    <w:rsid w:val="00EC7C2B"/>
    <w:rsid w:val="00ED0A56"/>
    <w:rsid w:val="00ED1C7A"/>
    <w:rsid w:val="00EF5F05"/>
    <w:rsid w:val="00EF7375"/>
    <w:rsid w:val="00F03AA6"/>
    <w:rsid w:val="00F06016"/>
    <w:rsid w:val="00F10AAE"/>
    <w:rsid w:val="00F16660"/>
    <w:rsid w:val="00F24C07"/>
    <w:rsid w:val="00F302F8"/>
    <w:rsid w:val="00F30BAA"/>
    <w:rsid w:val="00F30EAB"/>
    <w:rsid w:val="00F31660"/>
    <w:rsid w:val="00F332D5"/>
    <w:rsid w:val="00F37256"/>
    <w:rsid w:val="00F40120"/>
    <w:rsid w:val="00F40E22"/>
    <w:rsid w:val="00F4147B"/>
    <w:rsid w:val="00F42C49"/>
    <w:rsid w:val="00F43CE3"/>
    <w:rsid w:val="00F446E2"/>
    <w:rsid w:val="00F44C36"/>
    <w:rsid w:val="00F451AD"/>
    <w:rsid w:val="00F459FF"/>
    <w:rsid w:val="00F46854"/>
    <w:rsid w:val="00F46EA0"/>
    <w:rsid w:val="00F6163A"/>
    <w:rsid w:val="00F64BFE"/>
    <w:rsid w:val="00F6553B"/>
    <w:rsid w:val="00F76D70"/>
    <w:rsid w:val="00F80654"/>
    <w:rsid w:val="00F81C3A"/>
    <w:rsid w:val="00F93FE2"/>
    <w:rsid w:val="00FA0F27"/>
    <w:rsid w:val="00FA206D"/>
    <w:rsid w:val="00FA440E"/>
    <w:rsid w:val="00FA4515"/>
    <w:rsid w:val="00FA54CA"/>
    <w:rsid w:val="00FA5AA6"/>
    <w:rsid w:val="00FA6A2A"/>
    <w:rsid w:val="00FA6D33"/>
    <w:rsid w:val="00FA7C67"/>
    <w:rsid w:val="00FB088A"/>
    <w:rsid w:val="00FB4A7D"/>
    <w:rsid w:val="00FB6469"/>
    <w:rsid w:val="00FC6F9E"/>
    <w:rsid w:val="00FD1EC9"/>
    <w:rsid w:val="00FD237F"/>
    <w:rsid w:val="00FD5059"/>
    <w:rsid w:val="00FD66A7"/>
    <w:rsid w:val="00FD67ED"/>
    <w:rsid w:val="00FD70A4"/>
    <w:rsid w:val="00FE1145"/>
    <w:rsid w:val="00FE1C27"/>
    <w:rsid w:val="00FE3409"/>
    <w:rsid w:val="00FE47EA"/>
    <w:rsid w:val="00FE5E25"/>
    <w:rsid w:val="00FE61DA"/>
    <w:rsid w:val="00FE717E"/>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ABF"/>
  </w:style>
  <w:style w:type="paragraph" w:styleId="1">
    <w:name w:val="heading 1"/>
    <w:basedOn w:val="a"/>
    <w:next w:val="a"/>
    <w:link w:val="10"/>
    <w:qFormat/>
    <w:rsid w:val="00FA54CA"/>
    <w:pPr>
      <w:keepNext/>
      <w:spacing w:after="0" w:line="240" w:lineRule="auto"/>
      <w:jc w:val="center"/>
      <w:outlineLvl w:val="0"/>
    </w:pPr>
    <w:rPr>
      <w:rFonts w:ascii="Arial" w:eastAsia="Times New Roman" w:hAnsi="Arial" w:cs="Times New Roman"/>
      <w:b/>
      <w:sz w:val="36"/>
      <w:szCs w:val="24"/>
    </w:rPr>
  </w:style>
  <w:style w:type="paragraph" w:styleId="2">
    <w:name w:val="heading 2"/>
    <w:basedOn w:val="a"/>
    <w:next w:val="a"/>
    <w:link w:val="20"/>
    <w:qFormat/>
    <w:rsid w:val="00FA54CA"/>
    <w:pPr>
      <w:keepNext/>
      <w:spacing w:after="0" w:line="240" w:lineRule="auto"/>
      <w:jc w:val="center"/>
      <w:outlineLvl w:val="1"/>
    </w:pPr>
    <w:rPr>
      <w:rFonts w:ascii="Times New Roman" w:eastAsia="Times New Roman" w:hAnsi="Times New Roman" w:cs="Times New Roman"/>
      <w:b/>
      <w:sz w:val="40"/>
      <w:szCs w:val="24"/>
    </w:rPr>
  </w:style>
  <w:style w:type="paragraph" w:styleId="3">
    <w:name w:val="heading 3"/>
    <w:basedOn w:val="a"/>
    <w:next w:val="a"/>
    <w:link w:val="30"/>
    <w:qFormat/>
    <w:rsid w:val="00FA54CA"/>
    <w:pPr>
      <w:keepNext/>
      <w:spacing w:after="0" w:line="240" w:lineRule="auto"/>
      <w:jc w:val="center"/>
      <w:outlineLvl w:val="2"/>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4CA"/>
    <w:rPr>
      <w:rFonts w:ascii="Arial" w:eastAsia="Times New Roman" w:hAnsi="Arial" w:cs="Times New Roman"/>
      <w:b/>
      <w:sz w:val="36"/>
      <w:szCs w:val="24"/>
    </w:rPr>
  </w:style>
  <w:style w:type="character" w:customStyle="1" w:styleId="20">
    <w:name w:val="Заголовок 2 Знак"/>
    <w:basedOn w:val="a0"/>
    <w:link w:val="2"/>
    <w:rsid w:val="00FA54CA"/>
    <w:rPr>
      <w:rFonts w:ascii="Times New Roman" w:eastAsia="Times New Roman" w:hAnsi="Times New Roman" w:cs="Times New Roman"/>
      <w:b/>
      <w:sz w:val="40"/>
      <w:szCs w:val="24"/>
    </w:rPr>
  </w:style>
  <w:style w:type="character" w:customStyle="1" w:styleId="30">
    <w:name w:val="Заголовок 3 Знак"/>
    <w:basedOn w:val="a0"/>
    <w:link w:val="3"/>
    <w:rsid w:val="00FA54CA"/>
    <w:rPr>
      <w:rFonts w:ascii="Times New Roman" w:eastAsia="Times New Roman" w:hAnsi="Times New Roman" w:cs="Times New Roman"/>
      <w:b/>
      <w:sz w:val="24"/>
      <w:szCs w:val="24"/>
    </w:rPr>
  </w:style>
  <w:style w:type="paragraph" w:styleId="a3">
    <w:name w:val="List Paragraph"/>
    <w:basedOn w:val="a"/>
    <w:link w:val="a4"/>
    <w:uiPriority w:val="34"/>
    <w:qFormat/>
    <w:rsid w:val="00FA54CA"/>
    <w:pPr>
      <w:ind w:left="720"/>
      <w:contextualSpacing/>
    </w:pPr>
  </w:style>
  <w:style w:type="table" w:styleId="a5">
    <w:name w:val="Table Grid"/>
    <w:basedOn w:val="a1"/>
    <w:uiPriority w:val="59"/>
    <w:rsid w:val="00FA5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FA54CA"/>
    <w:pPr>
      <w:spacing w:after="0" w:line="240" w:lineRule="auto"/>
    </w:pPr>
    <w:rPr>
      <w:rFonts w:ascii="Verdana" w:eastAsia="Times New Roman" w:hAnsi="Verdana" w:cs="Verdana"/>
      <w:sz w:val="20"/>
      <w:szCs w:val="20"/>
      <w:lang w:val="en-US"/>
    </w:rPr>
  </w:style>
  <w:style w:type="paragraph" w:styleId="a7">
    <w:name w:val="footnote text"/>
    <w:basedOn w:val="a"/>
    <w:link w:val="a8"/>
    <w:rsid w:val="00FA54CA"/>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FA54CA"/>
    <w:rPr>
      <w:rFonts w:ascii="Times New Roman" w:eastAsia="Times New Roman" w:hAnsi="Times New Roman" w:cs="Times New Roman"/>
      <w:sz w:val="20"/>
      <w:szCs w:val="20"/>
    </w:rPr>
  </w:style>
  <w:style w:type="character" w:styleId="a9">
    <w:name w:val="footnote reference"/>
    <w:aliases w:val="текст сноски"/>
    <w:rsid w:val="00FA54CA"/>
    <w:rPr>
      <w:vertAlign w:val="superscript"/>
    </w:rPr>
  </w:style>
  <w:style w:type="paragraph" w:styleId="aa">
    <w:name w:val="Normal (Web)"/>
    <w:basedOn w:val="a"/>
    <w:uiPriority w:val="99"/>
    <w:rsid w:val="00FA5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FA54C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semiHidden/>
    <w:unhideWhenUsed/>
    <w:rsid w:val="00FA54CA"/>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FA54CA"/>
    <w:rPr>
      <w:rFonts w:ascii="Tahoma" w:hAnsi="Tahoma" w:cs="Tahoma"/>
      <w:sz w:val="16"/>
      <w:szCs w:val="16"/>
    </w:rPr>
  </w:style>
  <w:style w:type="paragraph" w:styleId="ad">
    <w:name w:val="header"/>
    <w:basedOn w:val="a"/>
    <w:link w:val="ae"/>
    <w:uiPriority w:val="99"/>
    <w:unhideWhenUsed/>
    <w:rsid w:val="00FA54C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54CA"/>
  </w:style>
  <w:style w:type="paragraph" w:styleId="af">
    <w:name w:val="footer"/>
    <w:basedOn w:val="a"/>
    <w:link w:val="af0"/>
    <w:uiPriority w:val="99"/>
    <w:unhideWhenUsed/>
    <w:rsid w:val="00FA54C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A54CA"/>
  </w:style>
  <w:style w:type="paragraph" w:styleId="af1">
    <w:name w:val="Title"/>
    <w:basedOn w:val="a"/>
    <w:link w:val="af2"/>
    <w:qFormat/>
    <w:rsid w:val="00FA54CA"/>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rsid w:val="00FA54CA"/>
    <w:rPr>
      <w:rFonts w:ascii="Times New Roman" w:eastAsia="Times New Roman" w:hAnsi="Times New Roman" w:cs="Times New Roman"/>
      <w:b/>
      <w:bCs/>
      <w:sz w:val="24"/>
      <w:szCs w:val="24"/>
    </w:rPr>
  </w:style>
  <w:style w:type="paragraph" w:styleId="af3">
    <w:name w:val="Body Text"/>
    <w:basedOn w:val="a"/>
    <w:link w:val="af4"/>
    <w:rsid w:val="00FA54CA"/>
    <w:pPr>
      <w:spacing w:after="0" w:line="240" w:lineRule="auto"/>
      <w:jc w:val="both"/>
    </w:pPr>
    <w:rPr>
      <w:rFonts w:ascii="Times New Roman" w:eastAsia="Times New Roman" w:hAnsi="Times New Roman" w:cs="Times New Roman"/>
      <w:bCs/>
      <w:sz w:val="24"/>
      <w:szCs w:val="24"/>
    </w:rPr>
  </w:style>
  <w:style w:type="character" w:customStyle="1" w:styleId="af4">
    <w:name w:val="Основной текст Знак"/>
    <w:basedOn w:val="a0"/>
    <w:link w:val="af3"/>
    <w:rsid w:val="00FA54CA"/>
    <w:rPr>
      <w:rFonts w:ascii="Times New Roman" w:eastAsia="Times New Roman" w:hAnsi="Times New Roman" w:cs="Times New Roman"/>
      <w:bCs/>
      <w:sz w:val="24"/>
      <w:szCs w:val="24"/>
    </w:rPr>
  </w:style>
  <w:style w:type="paragraph" w:customStyle="1" w:styleId="ConsTitle">
    <w:name w:val="ConsTitle"/>
    <w:rsid w:val="00FA54CA"/>
    <w:pPr>
      <w:widowControl w:val="0"/>
      <w:spacing w:after="0" w:line="240" w:lineRule="auto"/>
    </w:pPr>
    <w:rPr>
      <w:rFonts w:ascii="Arial" w:eastAsia="Times New Roman" w:hAnsi="Arial" w:cs="Times New Roman"/>
      <w:b/>
      <w:snapToGrid w:val="0"/>
      <w:sz w:val="16"/>
      <w:szCs w:val="20"/>
    </w:rPr>
  </w:style>
  <w:style w:type="paragraph" w:customStyle="1" w:styleId="ConsNormal">
    <w:name w:val="ConsNormal"/>
    <w:rsid w:val="00FA54CA"/>
    <w:pPr>
      <w:widowControl w:val="0"/>
      <w:spacing w:after="0" w:line="240" w:lineRule="auto"/>
      <w:ind w:firstLine="720"/>
    </w:pPr>
    <w:rPr>
      <w:rFonts w:ascii="Arial" w:eastAsia="Times New Roman" w:hAnsi="Arial" w:cs="Times New Roman"/>
      <w:snapToGrid w:val="0"/>
      <w:sz w:val="20"/>
      <w:szCs w:val="20"/>
    </w:rPr>
  </w:style>
  <w:style w:type="paragraph" w:styleId="21">
    <w:name w:val="Body Text 2"/>
    <w:basedOn w:val="a"/>
    <w:link w:val="22"/>
    <w:rsid w:val="00FA54CA"/>
    <w:pPr>
      <w:spacing w:after="0" w:line="240" w:lineRule="auto"/>
      <w:jc w:val="both"/>
    </w:pPr>
    <w:rPr>
      <w:rFonts w:ascii="Times New Roman" w:eastAsia="Times New Roman" w:hAnsi="Times New Roman" w:cs="Times New Roman"/>
      <w:sz w:val="26"/>
      <w:szCs w:val="24"/>
    </w:rPr>
  </w:style>
  <w:style w:type="character" w:customStyle="1" w:styleId="22">
    <w:name w:val="Основной текст 2 Знак"/>
    <w:basedOn w:val="a0"/>
    <w:link w:val="21"/>
    <w:rsid w:val="00FA54CA"/>
    <w:rPr>
      <w:rFonts w:ascii="Times New Roman" w:eastAsia="Times New Roman" w:hAnsi="Times New Roman" w:cs="Times New Roman"/>
      <w:sz w:val="26"/>
      <w:szCs w:val="24"/>
    </w:rPr>
  </w:style>
  <w:style w:type="paragraph" w:styleId="31">
    <w:name w:val="Body Text 3"/>
    <w:basedOn w:val="a"/>
    <w:link w:val="32"/>
    <w:uiPriority w:val="99"/>
    <w:rsid w:val="00FA54CA"/>
    <w:pPr>
      <w:spacing w:after="0" w:line="240" w:lineRule="auto"/>
      <w:jc w:val="center"/>
    </w:pPr>
    <w:rPr>
      <w:rFonts w:ascii="Times New Roman" w:eastAsia="Times New Roman" w:hAnsi="Times New Roman" w:cs="Times New Roman"/>
      <w:sz w:val="24"/>
      <w:szCs w:val="24"/>
    </w:rPr>
  </w:style>
  <w:style w:type="character" w:customStyle="1" w:styleId="32">
    <w:name w:val="Основной текст 3 Знак"/>
    <w:basedOn w:val="a0"/>
    <w:link w:val="31"/>
    <w:uiPriority w:val="99"/>
    <w:rsid w:val="00FA54CA"/>
    <w:rPr>
      <w:rFonts w:ascii="Times New Roman" w:eastAsia="Times New Roman" w:hAnsi="Times New Roman" w:cs="Times New Roman"/>
      <w:sz w:val="24"/>
      <w:szCs w:val="24"/>
    </w:rPr>
  </w:style>
  <w:style w:type="character" w:styleId="af5">
    <w:name w:val="page number"/>
    <w:basedOn w:val="a0"/>
    <w:rsid w:val="00FA54CA"/>
  </w:style>
  <w:style w:type="character" w:customStyle="1" w:styleId="text">
    <w:name w:val="text Знак"/>
    <w:basedOn w:val="a0"/>
    <w:link w:val="text0"/>
    <w:locked/>
    <w:rsid w:val="00FA54CA"/>
    <w:rPr>
      <w:rFonts w:ascii="Arial" w:hAnsi="Arial" w:cs="Arial"/>
      <w:color w:val="000000"/>
      <w:sz w:val="18"/>
      <w:szCs w:val="18"/>
    </w:rPr>
  </w:style>
  <w:style w:type="paragraph" w:customStyle="1" w:styleId="text0">
    <w:name w:val="text"/>
    <w:basedOn w:val="a"/>
    <w:link w:val="text"/>
    <w:rsid w:val="00FA54CA"/>
    <w:pPr>
      <w:spacing w:after="0" w:line="240" w:lineRule="auto"/>
      <w:jc w:val="both"/>
    </w:pPr>
    <w:rPr>
      <w:rFonts w:ascii="Arial" w:hAnsi="Arial" w:cs="Arial"/>
      <w:color w:val="000000"/>
      <w:sz w:val="18"/>
      <w:szCs w:val="18"/>
    </w:rPr>
  </w:style>
  <w:style w:type="paragraph" w:styleId="af6">
    <w:name w:val="Body Text Indent"/>
    <w:basedOn w:val="a"/>
    <w:link w:val="af7"/>
    <w:unhideWhenUsed/>
    <w:rsid w:val="00FA54CA"/>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A54CA"/>
    <w:rPr>
      <w:rFonts w:ascii="Times New Roman" w:eastAsia="Times New Roman" w:hAnsi="Times New Roman" w:cs="Times New Roman"/>
      <w:sz w:val="24"/>
      <w:szCs w:val="24"/>
    </w:rPr>
  </w:style>
  <w:style w:type="paragraph" w:styleId="23">
    <w:name w:val="Body Text Indent 2"/>
    <w:basedOn w:val="a"/>
    <w:link w:val="24"/>
    <w:rsid w:val="00FA54CA"/>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FA54CA"/>
    <w:rPr>
      <w:rFonts w:ascii="Times New Roman" w:eastAsia="Times New Roman" w:hAnsi="Times New Roman" w:cs="Times New Roman"/>
      <w:sz w:val="24"/>
      <w:szCs w:val="24"/>
    </w:rPr>
  </w:style>
  <w:style w:type="paragraph" w:customStyle="1" w:styleId="ConsPlusNormal">
    <w:name w:val="ConsPlusNormal"/>
    <w:rsid w:val="00FA54C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3">
    <w:name w:val="p3"/>
    <w:basedOn w:val="a"/>
    <w:rsid w:val="00FA5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A54C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harStyle6">
    <w:name w:val="Char Style 6"/>
    <w:link w:val="Style4"/>
    <w:uiPriority w:val="99"/>
    <w:locked/>
    <w:rsid w:val="00FA54CA"/>
    <w:rPr>
      <w:rFonts w:cs="Times New Roman"/>
      <w:shd w:val="clear" w:color="auto" w:fill="FFFFFF"/>
    </w:rPr>
  </w:style>
  <w:style w:type="paragraph" w:customStyle="1" w:styleId="Style4">
    <w:name w:val="Style 4"/>
    <w:basedOn w:val="a"/>
    <w:link w:val="CharStyle6"/>
    <w:uiPriority w:val="99"/>
    <w:rsid w:val="00FA54CA"/>
    <w:pPr>
      <w:widowControl w:val="0"/>
      <w:shd w:val="clear" w:color="auto" w:fill="FFFFFF"/>
      <w:spacing w:after="0" w:line="336" w:lineRule="exact"/>
      <w:jc w:val="center"/>
    </w:pPr>
    <w:rPr>
      <w:rFonts w:cs="Times New Roman"/>
    </w:rPr>
  </w:style>
  <w:style w:type="paragraph" w:customStyle="1" w:styleId="af8">
    <w:name w:val="Стиль в законе"/>
    <w:basedOn w:val="a"/>
    <w:rsid w:val="00FA54CA"/>
    <w:pPr>
      <w:spacing w:before="120" w:after="0" w:line="360" w:lineRule="auto"/>
      <w:ind w:firstLine="851"/>
      <w:jc w:val="both"/>
    </w:pPr>
    <w:rPr>
      <w:rFonts w:ascii="Times New Roman" w:eastAsia="Times New Roman" w:hAnsi="Times New Roman" w:cs="Times New Roman"/>
      <w:snapToGrid w:val="0"/>
      <w:sz w:val="28"/>
      <w:szCs w:val="20"/>
    </w:rPr>
  </w:style>
  <w:style w:type="paragraph" w:customStyle="1" w:styleId="Style2">
    <w:name w:val="Style2"/>
    <w:basedOn w:val="a"/>
    <w:uiPriority w:val="99"/>
    <w:rsid w:val="00FA54C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character" w:customStyle="1" w:styleId="FontStyle13">
    <w:name w:val="Font Style13"/>
    <w:uiPriority w:val="99"/>
    <w:rsid w:val="00FA54CA"/>
    <w:rPr>
      <w:rFonts w:ascii="Times New Roman" w:hAnsi="Times New Roman" w:cs="Times New Roman" w:hint="default"/>
      <w:sz w:val="26"/>
      <w:szCs w:val="26"/>
    </w:rPr>
  </w:style>
  <w:style w:type="character" w:styleId="af9">
    <w:name w:val="Hyperlink"/>
    <w:basedOn w:val="a0"/>
    <w:uiPriority w:val="99"/>
    <w:rsid w:val="00FA54CA"/>
    <w:rPr>
      <w:rFonts w:cs="Times New Roman"/>
      <w:color w:val="0000FF"/>
      <w:u w:val="single"/>
    </w:rPr>
  </w:style>
  <w:style w:type="paragraph" w:customStyle="1" w:styleId="11">
    <w:name w:val="1"/>
    <w:basedOn w:val="a"/>
    <w:rsid w:val="00FA54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rsid w:val="00FA54CA"/>
    <w:pPr>
      <w:spacing w:after="0" w:line="240" w:lineRule="auto"/>
      <w:ind w:left="720"/>
    </w:pPr>
    <w:rPr>
      <w:rFonts w:ascii="Times New Roman" w:eastAsia="Calibri" w:hAnsi="Times New Roman" w:cs="Times New Roman"/>
      <w:sz w:val="28"/>
      <w:szCs w:val="24"/>
    </w:rPr>
  </w:style>
  <w:style w:type="paragraph" w:styleId="afa">
    <w:name w:val="No Spacing"/>
    <w:link w:val="afb"/>
    <w:uiPriority w:val="1"/>
    <w:qFormat/>
    <w:rsid w:val="00FA54CA"/>
    <w:pPr>
      <w:spacing w:after="0" w:line="240" w:lineRule="auto"/>
    </w:pPr>
    <w:rPr>
      <w:rFonts w:ascii="Calibri" w:eastAsia="Calibri" w:hAnsi="Calibri" w:cs="Times New Roman"/>
    </w:rPr>
  </w:style>
  <w:style w:type="character" w:customStyle="1" w:styleId="afb">
    <w:name w:val="Без интервала Знак"/>
    <w:basedOn w:val="a0"/>
    <w:link w:val="afa"/>
    <w:uiPriority w:val="1"/>
    <w:locked/>
    <w:rsid w:val="00FA54CA"/>
    <w:rPr>
      <w:rFonts w:ascii="Calibri" w:eastAsia="Calibri" w:hAnsi="Calibri" w:cs="Times New Roman"/>
    </w:rPr>
  </w:style>
  <w:style w:type="character" w:customStyle="1" w:styleId="a4">
    <w:name w:val="Абзац списка Знак"/>
    <w:link w:val="a3"/>
    <w:locked/>
    <w:rsid w:val="00FA54CA"/>
  </w:style>
  <w:style w:type="paragraph" w:styleId="33">
    <w:name w:val="Body Text Indent 3"/>
    <w:basedOn w:val="a"/>
    <w:link w:val="34"/>
    <w:uiPriority w:val="99"/>
    <w:semiHidden/>
    <w:unhideWhenUsed/>
    <w:rsid w:val="00FA54CA"/>
    <w:pPr>
      <w:spacing w:after="120"/>
      <w:ind w:left="283"/>
    </w:pPr>
    <w:rPr>
      <w:sz w:val="16"/>
      <w:szCs w:val="16"/>
    </w:rPr>
  </w:style>
  <w:style w:type="character" w:customStyle="1" w:styleId="34">
    <w:name w:val="Основной текст с отступом 3 Знак"/>
    <w:basedOn w:val="a0"/>
    <w:link w:val="33"/>
    <w:uiPriority w:val="99"/>
    <w:semiHidden/>
    <w:rsid w:val="00FA54CA"/>
    <w:rPr>
      <w:sz w:val="16"/>
      <w:szCs w:val="16"/>
    </w:rPr>
  </w:style>
  <w:style w:type="character" w:customStyle="1" w:styleId="afc">
    <w:name w:val="Цветовое выделение"/>
    <w:rsid w:val="00E45BA9"/>
    <w:rPr>
      <w:b/>
      <w:bCs/>
      <w:color w:val="000080"/>
      <w:sz w:val="20"/>
      <w:szCs w:val="20"/>
    </w:rPr>
  </w:style>
  <w:style w:type="paragraph" w:customStyle="1" w:styleId="xl65">
    <w:name w:val="xl65"/>
    <w:basedOn w:val="a"/>
    <w:rsid w:val="00E4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6">
    <w:name w:val="xl66"/>
    <w:basedOn w:val="a"/>
    <w:rsid w:val="00E4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7">
    <w:name w:val="xl67"/>
    <w:basedOn w:val="a"/>
    <w:rsid w:val="00E4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rPr>
  </w:style>
  <w:style w:type="paragraph" w:customStyle="1" w:styleId="xl68">
    <w:name w:val="xl68"/>
    <w:basedOn w:val="a"/>
    <w:rsid w:val="00E4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69">
    <w:name w:val="xl69"/>
    <w:basedOn w:val="a"/>
    <w:rsid w:val="00E4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E4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71">
    <w:name w:val="xl71"/>
    <w:basedOn w:val="a"/>
    <w:rsid w:val="00E4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72">
    <w:name w:val="xl72"/>
    <w:basedOn w:val="a"/>
    <w:rsid w:val="00E45BA9"/>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3">
    <w:name w:val="xl73"/>
    <w:basedOn w:val="a"/>
    <w:rsid w:val="00E45BA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6"/>
      <w:szCs w:val="26"/>
    </w:rPr>
  </w:style>
  <w:style w:type="paragraph" w:customStyle="1" w:styleId="xl74">
    <w:name w:val="xl74"/>
    <w:basedOn w:val="a"/>
    <w:rsid w:val="00E45BA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75">
    <w:name w:val="xl75"/>
    <w:basedOn w:val="a"/>
    <w:rsid w:val="00E45B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76">
    <w:name w:val="xl76"/>
    <w:basedOn w:val="a"/>
    <w:rsid w:val="00E45BA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6"/>
      <w:szCs w:val="26"/>
    </w:rPr>
  </w:style>
  <w:style w:type="paragraph" w:customStyle="1" w:styleId="xl77">
    <w:name w:val="xl77"/>
    <w:basedOn w:val="a"/>
    <w:rsid w:val="00E45BA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8">
    <w:name w:val="xl78"/>
    <w:basedOn w:val="a"/>
    <w:rsid w:val="00E4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79">
    <w:name w:val="xl79"/>
    <w:basedOn w:val="a"/>
    <w:rsid w:val="00E4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0">
    <w:name w:val="xl80"/>
    <w:basedOn w:val="a"/>
    <w:rsid w:val="00E4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81">
    <w:name w:val="xl81"/>
    <w:basedOn w:val="a"/>
    <w:rsid w:val="00E45B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82">
    <w:name w:val="xl82"/>
    <w:basedOn w:val="a"/>
    <w:rsid w:val="00E45BA9"/>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83">
    <w:name w:val="xl83"/>
    <w:basedOn w:val="a"/>
    <w:rsid w:val="00E4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4">
    <w:name w:val="xl84"/>
    <w:basedOn w:val="a"/>
    <w:rsid w:val="00E45B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5">
    <w:name w:val="xl85"/>
    <w:basedOn w:val="a"/>
    <w:rsid w:val="00E45BA9"/>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6"/>
      <w:szCs w:val="26"/>
    </w:rPr>
  </w:style>
  <w:style w:type="paragraph" w:customStyle="1" w:styleId="xl86">
    <w:name w:val="xl86"/>
    <w:basedOn w:val="a"/>
    <w:rsid w:val="00E45BA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87">
    <w:name w:val="xl87"/>
    <w:basedOn w:val="a"/>
    <w:rsid w:val="00E45B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rPr>
  </w:style>
  <w:style w:type="paragraph" w:customStyle="1" w:styleId="xl88">
    <w:name w:val="xl88"/>
    <w:basedOn w:val="a"/>
    <w:rsid w:val="00E4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rPr>
  </w:style>
  <w:style w:type="paragraph" w:customStyle="1" w:styleId="xl89">
    <w:name w:val="xl89"/>
    <w:basedOn w:val="a"/>
    <w:rsid w:val="00E45BA9"/>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6"/>
      <w:szCs w:val="26"/>
    </w:rPr>
  </w:style>
  <w:style w:type="paragraph" w:customStyle="1" w:styleId="xl90">
    <w:name w:val="xl90"/>
    <w:basedOn w:val="a"/>
    <w:rsid w:val="00E45BA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1">
    <w:name w:val="xl91"/>
    <w:basedOn w:val="a"/>
    <w:rsid w:val="00E45BA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6"/>
      <w:szCs w:val="26"/>
    </w:rPr>
  </w:style>
  <w:style w:type="paragraph" w:customStyle="1" w:styleId="xl92">
    <w:name w:val="xl92"/>
    <w:basedOn w:val="a"/>
    <w:rsid w:val="00E45BA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93">
    <w:name w:val="xl93"/>
    <w:basedOn w:val="a"/>
    <w:rsid w:val="00E4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94">
    <w:name w:val="xl94"/>
    <w:basedOn w:val="a"/>
    <w:rsid w:val="00E45BA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6"/>
      <w:szCs w:val="26"/>
    </w:rPr>
  </w:style>
  <w:style w:type="paragraph" w:customStyle="1" w:styleId="xl95">
    <w:name w:val="xl95"/>
    <w:basedOn w:val="a"/>
    <w:rsid w:val="00E45BA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96">
    <w:name w:val="xl96"/>
    <w:basedOn w:val="a"/>
    <w:rsid w:val="00E45B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xl97">
    <w:name w:val="xl97"/>
    <w:basedOn w:val="a"/>
    <w:rsid w:val="00E4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xl98">
    <w:name w:val="xl98"/>
    <w:basedOn w:val="a"/>
    <w:rsid w:val="00E4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xl99">
    <w:name w:val="xl99"/>
    <w:basedOn w:val="a"/>
    <w:rsid w:val="00E45BA9"/>
    <w:pPr>
      <w:spacing w:before="100" w:beforeAutospacing="1" w:after="100" w:afterAutospacing="1" w:line="240" w:lineRule="auto"/>
      <w:jc w:val="right"/>
    </w:pPr>
    <w:rPr>
      <w:rFonts w:ascii="Times New Roman" w:eastAsia="Times New Roman" w:hAnsi="Times New Roman" w:cs="Times New Roman"/>
      <w:sz w:val="26"/>
      <w:szCs w:val="26"/>
    </w:rPr>
  </w:style>
  <w:style w:type="paragraph" w:customStyle="1" w:styleId="xl100">
    <w:name w:val="xl100"/>
    <w:basedOn w:val="a"/>
    <w:rsid w:val="00E45BA9"/>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E45BA9"/>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E45BA9"/>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E45B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rPr>
  </w:style>
  <w:style w:type="paragraph" w:customStyle="1" w:styleId="xl104">
    <w:name w:val="xl104"/>
    <w:basedOn w:val="a"/>
    <w:rsid w:val="00E45B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5">
    <w:name w:val="xl105"/>
    <w:basedOn w:val="a"/>
    <w:rsid w:val="00E4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06">
    <w:name w:val="xl106"/>
    <w:basedOn w:val="a"/>
    <w:rsid w:val="00E45B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7">
    <w:name w:val="xl107"/>
    <w:basedOn w:val="a"/>
    <w:rsid w:val="00E45BA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08">
    <w:name w:val="xl108"/>
    <w:basedOn w:val="a"/>
    <w:rsid w:val="00E45BA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9">
    <w:name w:val="xl109"/>
    <w:basedOn w:val="a"/>
    <w:rsid w:val="00E45BA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E45BA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E45BA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2">
    <w:name w:val="xl112"/>
    <w:basedOn w:val="a"/>
    <w:rsid w:val="00E45BA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13">
    <w:name w:val="xl113"/>
    <w:basedOn w:val="a"/>
    <w:rsid w:val="00E45BA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114">
    <w:name w:val="xl114"/>
    <w:basedOn w:val="a"/>
    <w:rsid w:val="00E45BA9"/>
    <w:pPr>
      <w:pBdr>
        <w:top w:val="single" w:sz="4" w:space="0" w:color="auto"/>
        <w:left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115">
    <w:name w:val="xl115"/>
    <w:basedOn w:val="a"/>
    <w:rsid w:val="00E45BA9"/>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E45BA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rPr>
  </w:style>
  <w:style w:type="paragraph" w:customStyle="1" w:styleId="xl117">
    <w:name w:val="xl117"/>
    <w:basedOn w:val="a"/>
    <w:rsid w:val="00E45BA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8">
    <w:name w:val="xl118"/>
    <w:basedOn w:val="a"/>
    <w:rsid w:val="00E45BA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6"/>
      <w:szCs w:val="26"/>
    </w:rPr>
  </w:style>
  <w:style w:type="paragraph" w:customStyle="1" w:styleId="xl119">
    <w:name w:val="xl119"/>
    <w:basedOn w:val="a"/>
    <w:rsid w:val="00E45BA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20">
    <w:name w:val="xl120"/>
    <w:basedOn w:val="a"/>
    <w:rsid w:val="00E45BA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21">
    <w:name w:val="xl121"/>
    <w:basedOn w:val="a"/>
    <w:rsid w:val="00E45B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22">
    <w:name w:val="xl122"/>
    <w:basedOn w:val="a"/>
    <w:rsid w:val="00E45B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23">
    <w:name w:val="xl123"/>
    <w:basedOn w:val="a"/>
    <w:rsid w:val="00E45BA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24">
    <w:name w:val="xl124"/>
    <w:basedOn w:val="a"/>
    <w:rsid w:val="00E45BA9"/>
    <w:pPr>
      <w:pBdr>
        <w:top w:val="single" w:sz="4" w:space="0" w:color="auto"/>
        <w:left w:val="single" w:sz="4" w:space="0" w:color="auto"/>
        <w:bottom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25">
    <w:name w:val="xl125"/>
    <w:basedOn w:val="a"/>
    <w:rsid w:val="00E45BA9"/>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6"/>
      <w:szCs w:val="26"/>
    </w:rPr>
  </w:style>
  <w:style w:type="paragraph" w:customStyle="1" w:styleId="xl126">
    <w:name w:val="xl126"/>
    <w:basedOn w:val="a"/>
    <w:rsid w:val="00E45BA9"/>
    <w:pPr>
      <w:pBdr>
        <w:top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27">
    <w:name w:val="xl127"/>
    <w:basedOn w:val="a"/>
    <w:rsid w:val="00E45BA9"/>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28">
    <w:name w:val="xl128"/>
    <w:basedOn w:val="a"/>
    <w:rsid w:val="00E45BA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29">
    <w:name w:val="xl129"/>
    <w:basedOn w:val="a"/>
    <w:rsid w:val="00E45BA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130">
    <w:name w:val="xl130"/>
    <w:basedOn w:val="a"/>
    <w:rsid w:val="00E45BA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131">
    <w:name w:val="xl131"/>
    <w:basedOn w:val="a"/>
    <w:rsid w:val="00E45BA9"/>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xl132">
    <w:name w:val="xl132"/>
    <w:basedOn w:val="a"/>
    <w:rsid w:val="00E45BA9"/>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000000"/>
      <w:sz w:val="26"/>
      <w:szCs w:val="26"/>
    </w:rPr>
  </w:style>
  <w:style w:type="paragraph" w:customStyle="1" w:styleId="xl133">
    <w:name w:val="xl133"/>
    <w:basedOn w:val="a"/>
    <w:rsid w:val="00E45BA9"/>
    <w:pPr>
      <w:pBdr>
        <w:top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134">
    <w:name w:val="xl134"/>
    <w:basedOn w:val="a"/>
    <w:rsid w:val="00E45BA9"/>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xl135">
    <w:name w:val="xl135"/>
    <w:basedOn w:val="a"/>
    <w:rsid w:val="00E45BA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xl136">
    <w:name w:val="xl136"/>
    <w:basedOn w:val="a"/>
    <w:rsid w:val="00E45BA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xl137">
    <w:name w:val="xl137"/>
    <w:basedOn w:val="a"/>
    <w:rsid w:val="00E45BA9"/>
    <w:pPr>
      <w:pBdr>
        <w:top w:val="single" w:sz="4" w:space="0" w:color="auto"/>
        <w:lef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38">
    <w:name w:val="xl138"/>
    <w:basedOn w:val="a"/>
    <w:rsid w:val="00E45BA9"/>
    <w:pPr>
      <w:pBdr>
        <w:top w:val="single" w:sz="4" w:space="0" w:color="auto"/>
        <w:lef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6"/>
      <w:szCs w:val="26"/>
    </w:rPr>
  </w:style>
  <w:style w:type="paragraph" w:customStyle="1" w:styleId="xl139">
    <w:name w:val="xl139"/>
    <w:basedOn w:val="a"/>
    <w:rsid w:val="00E45BA9"/>
    <w:pPr>
      <w:pBdr>
        <w:top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40">
    <w:name w:val="xl140"/>
    <w:basedOn w:val="a"/>
    <w:rsid w:val="00E45BA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xl141">
    <w:name w:val="xl141"/>
    <w:basedOn w:val="a"/>
    <w:rsid w:val="00E45BA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0000"/>
      <w:sz w:val="26"/>
      <w:szCs w:val="26"/>
    </w:rPr>
  </w:style>
  <w:style w:type="paragraph" w:customStyle="1" w:styleId="xl142">
    <w:name w:val="xl142"/>
    <w:basedOn w:val="a"/>
    <w:rsid w:val="00E45BA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143">
    <w:name w:val="xl143"/>
    <w:basedOn w:val="a"/>
    <w:rsid w:val="00E45BA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xl144">
    <w:name w:val="xl144"/>
    <w:basedOn w:val="a"/>
    <w:rsid w:val="00E45B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xl145">
    <w:name w:val="xl145"/>
    <w:basedOn w:val="a"/>
    <w:rsid w:val="00E45B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xl146">
    <w:name w:val="xl146"/>
    <w:basedOn w:val="a"/>
    <w:rsid w:val="00E45BA9"/>
    <w:pPr>
      <w:pBdr>
        <w:lef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000000"/>
      <w:sz w:val="26"/>
      <w:szCs w:val="26"/>
    </w:rPr>
  </w:style>
  <w:style w:type="paragraph" w:customStyle="1" w:styleId="xl147">
    <w:name w:val="xl147"/>
    <w:basedOn w:val="a"/>
    <w:rsid w:val="00E45BA9"/>
    <w:pPr>
      <w:pBdr>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148">
    <w:name w:val="xl148"/>
    <w:basedOn w:val="a"/>
    <w:rsid w:val="00E45BA9"/>
    <w:pPr>
      <w:pBdr>
        <w:top w:val="single" w:sz="4" w:space="0" w:color="auto"/>
        <w:left w:val="single" w:sz="4" w:space="0" w:color="auto"/>
        <w:bottom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149">
    <w:name w:val="xl149"/>
    <w:basedOn w:val="a"/>
    <w:rsid w:val="00E45BA9"/>
    <w:pPr>
      <w:pBdr>
        <w:top w:val="single" w:sz="4" w:space="0" w:color="auto"/>
        <w:lef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150">
    <w:name w:val="xl150"/>
    <w:basedOn w:val="a"/>
    <w:rsid w:val="00E45BA9"/>
    <w:pPr>
      <w:pBdr>
        <w:top w:val="single" w:sz="4" w:space="0" w:color="auto"/>
        <w:lef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000000"/>
      <w:sz w:val="26"/>
      <w:szCs w:val="26"/>
    </w:rPr>
  </w:style>
  <w:style w:type="paragraph" w:customStyle="1" w:styleId="xl151">
    <w:name w:val="xl151"/>
    <w:basedOn w:val="a"/>
    <w:rsid w:val="00E45BA9"/>
    <w:pPr>
      <w:pBdr>
        <w:top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152">
    <w:name w:val="xl152"/>
    <w:basedOn w:val="a"/>
    <w:rsid w:val="00E4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467019">
      <w:bodyDiv w:val="1"/>
      <w:marLeft w:val="0"/>
      <w:marRight w:val="0"/>
      <w:marTop w:val="0"/>
      <w:marBottom w:val="0"/>
      <w:divBdr>
        <w:top w:val="none" w:sz="0" w:space="0" w:color="auto"/>
        <w:left w:val="none" w:sz="0" w:space="0" w:color="auto"/>
        <w:bottom w:val="none" w:sz="0" w:space="0" w:color="auto"/>
        <w:right w:val="none" w:sz="0" w:space="0" w:color="auto"/>
      </w:divBdr>
    </w:div>
    <w:div w:id="883492548">
      <w:bodyDiv w:val="1"/>
      <w:marLeft w:val="0"/>
      <w:marRight w:val="0"/>
      <w:marTop w:val="0"/>
      <w:marBottom w:val="0"/>
      <w:divBdr>
        <w:top w:val="none" w:sz="0" w:space="0" w:color="auto"/>
        <w:left w:val="none" w:sz="0" w:space="0" w:color="auto"/>
        <w:bottom w:val="none" w:sz="0" w:space="0" w:color="auto"/>
        <w:right w:val="none" w:sz="0" w:space="0" w:color="auto"/>
      </w:divBdr>
    </w:div>
    <w:div w:id="1328822156">
      <w:bodyDiv w:val="1"/>
      <w:marLeft w:val="0"/>
      <w:marRight w:val="0"/>
      <w:marTop w:val="0"/>
      <w:marBottom w:val="0"/>
      <w:divBdr>
        <w:top w:val="none" w:sz="0" w:space="0" w:color="auto"/>
        <w:left w:val="none" w:sz="0" w:space="0" w:color="auto"/>
        <w:bottom w:val="none" w:sz="0" w:space="0" w:color="auto"/>
        <w:right w:val="none" w:sz="0" w:space="0" w:color="auto"/>
      </w:divBdr>
    </w:div>
    <w:div w:id="20616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5139DEA2E50E5750AB1991FC3825760E77DD1FE3F80428D4C020103473A998A7FBF0B23E0F797BE4B34583675BDF8474B5BD7CD94A1kAB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9E0D1-2913-4567-989A-4B60AFED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15</Pages>
  <Words>6881</Words>
  <Characters>39227</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Zibin</dc:creator>
  <cp:lastModifiedBy>ESGityaykina</cp:lastModifiedBy>
  <cp:revision>20</cp:revision>
  <cp:lastPrinted>2022-04-22T01:11:00Z</cp:lastPrinted>
  <dcterms:created xsi:type="dcterms:W3CDTF">2022-11-11T01:03:00Z</dcterms:created>
  <dcterms:modified xsi:type="dcterms:W3CDTF">2022-11-14T05:31:00Z</dcterms:modified>
</cp:coreProperties>
</file>